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93" w:rsidRPr="005F695A" w:rsidRDefault="009147F7" w:rsidP="009147F7">
      <w:pPr>
        <w:pStyle w:val="mediarelease"/>
        <w:ind w:left="-142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3959225" cy="535305"/>
            <wp:effectExtent l="0" t="0" r="0" b="0"/>
            <wp:docPr id="1" name="Picture 1" descr="publications:Louise on Publications:01_CURRENT projects:Corporate:C0393_MediaRelease_Template:MEDIA RELEASE headi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s:Louise on Publications:01_CURRENT projects:Corporate:C0393_MediaRelease_Template:MEDIA RELEASE heading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3C" w:rsidRDefault="00246C95" w:rsidP="00D309B4">
      <w:pPr>
        <w:pStyle w:val="Date1"/>
      </w:pPr>
      <w:r>
        <w:t>7</w:t>
      </w:r>
      <w:r w:rsidR="00301EC6">
        <w:t xml:space="preserve"> </w:t>
      </w:r>
      <w:r w:rsidR="002D50FC">
        <w:t>MARCH</w:t>
      </w:r>
      <w:r w:rsidR="00301EC6">
        <w:t xml:space="preserve"> 201</w:t>
      </w:r>
      <w:r>
        <w:t>6</w:t>
      </w:r>
      <w:r w:rsidR="0002147E">
        <w:t xml:space="preserve"> </w:t>
      </w:r>
    </w:p>
    <w:p w:rsidR="0018296B" w:rsidRPr="001579DC" w:rsidRDefault="0018296B" w:rsidP="0018296B">
      <w:pPr>
        <w:pStyle w:val="mediareleaseheading"/>
        <w:rPr>
          <w:rFonts w:asciiTheme="minorHAnsi" w:hAnsiTheme="minorHAnsi"/>
          <w:sz w:val="24"/>
        </w:rPr>
      </w:pPr>
      <w:r w:rsidRPr="001579DC">
        <w:rPr>
          <w:rFonts w:asciiTheme="minorHAnsi" w:hAnsiTheme="minorHAnsi"/>
          <w:sz w:val="24"/>
        </w:rPr>
        <w:t>201</w:t>
      </w:r>
      <w:r w:rsidR="00246C95">
        <w:rPr>
          <w:rFonts w:asciiTheme="minorHAnsi" w:hAnsiTheme="minorHAnsi"/>
          <w:sz w:val="24"/>
        </w:rPr>
        <w:t>6</w:t>
      </w:r>
      <w:r w:rsidRPr="001579DC">
        <w:rPr>
          <w:rFonts w:asciiTheme="minorHAnsi" w:hAnsiTheme="minorHAnsi"/>
          <w:sz w:val="24"/>
        </w:rPr>
        <w:t xml:space="preserve"> Community Heritage Grants </w:t>
      </w:r>
      <w:r w:rsidR="00A629D1" w:rsidRPr="001579DC">
        <w:rPr>
          <w:rFonts w:asciiTheme="minorHAnsi" w:hAnsiTheme="minorHAnsi"/>
          <w:sz w:val="24"/>
        </w:rPr>
        <w:t>NOW OPEN</w:t>
      </w:r>
    </w:p>
    <w:p w:rsidR="00A629D1" w:rsidRPr="001579DC" w:rsidRDefault="00A629D1" w:rsidP="00A629D1">
      <w:pPr>
        <w:rPr>
          <w:szCs w:val="22"/>
        </w:rPr>
      </w:pPr>
      <w:r w:rsidRPr="001579DC">
        <w:rPr>
          <w:szCs w:val="22"/>
        </w:rPr>
        <w:t>The National Library of Australia is calling for applications for the 201</w:t>
      </w:r>
      <w:r w:rsidR="00246C95">
        <w:rPr>
          <w:szCs w:val="22"/>
        </w:rPr>
        <w:t>6</w:t>
      </w:r>
      <w:r w:rsidRPr="001579DC">
        <w:rPr>
          <w:szCs w:val="22"/>
        </w:rPr>
        <w:t xml:space="preserve"> Community Heritage Grants</w:t>
      </w:r>
      <w:r w:rsidR="005E2DE9">
        <w:rPr>
          <w:szCs w:val="22"/>
        </w:rPr>
        <w:t xml:space="preserve"> (CHG)</w:t>
      </w:r>
      <w:r w:rsidRPr="001579DC">
        <w:rPr>
          <w:szCs w:val="22"/>
        </w:rPr>
        <w:t>.</w:t>
      </w:r>
    </w:p>
    <w:p w:rsidR="00A629D1" w:rsidRPr="001579DC" w:rsidRDefault="00A629D1" w:rsidP="00A629D1">
      <w:pPr>
        <w:rPr>
          <w:szCs w:val="22"/>
        </w:rPr>
      </w:pPr>
      <w:r w:rsidRPr="001579DC">
        <w:rPr>
          <w:szCs w:val="22"/>
        </w:rPr>
        <w:t xml:space="preserve">The grants of up to $15,000 are available to community groups around the country to help preserve and manage locally held, nationally significant cultural heritage collections of documents and objects for future </w:t>
      </w:r>
      <w:r w:rsidR="005E2DE9">
        <w:rPr>
          <w:szCs w:val="22"/>
        </w:rPr>
        <w:t>generations. Eligible projects include</w:t>
      </w:r>
      <w:r w:rsidRPr="001579DC">
        <w:rPr>
          <w:szCs w:val="22"/>
        </w:rPr>
        <w:t xml:space="preserve"> significance </w:t>
      </w:r>
      <w:proofErr w:type="gramStart"/>
      <w:r w:rsidRPr="001579DC">
        <w:rPr>
          <w:szCs w:val="22"/>
        </w:rPr>
        <w:t>assessments,</w:t>
      </w:r>
      <w:proofErr w:type="gramEnd"/>
      <w:r w:rsidRPr="001579DC">
        <w:rPr>
          <w:szCs w:val="22"/>
        </w:rPr>
        <w:t xml:space="preserve"> preservation needs assessments, conservation activities and collection management.</w:t>
      </w:r>
    </w:p>
    <w:p w:rsidR="00CE4E39" w:rsidRPr="00CE4E39" w:rsidRDefault="00CE4E39" w:rsidP="00CE4E39">
      <w:pPr>
        <w:rPr>
          <w:szCs w:val="22"/>
        </w:rPr>
      </w:pPr>
      <w:r w:rsidRPr="00CE4E39">
        <w:rPr>
          <w:szCs w:val="22"/>
        </w:rPr>
        <w:t>The National Library manages the Co</w:t>
      </w:r>
      <w:r w:rsidR="00F7724B">
        <w:rPr>
          <w:szCs w:val="22"/>
        </w:rPr>
        <w:t>mmunity Heritage Grants Program—</w:t>
      </w:r>
      <w:r w:rsidR="00175EF9">
        <w:rPr>
          <w:szCs w:val="22"/>
        </w:rPr>
        <w:t xml:space="preserve">which is funded by the </w:t>
      </w:r>
      <w:r w:rsidRPr="00CE4E39">
        <w:rPr>
          <w:szCs w:val="22"/>
        </w:rPr>
        <w:t xml:space="preserve">Australian Government through the </w:t>
      </w:r>
      <w:r w:rsidR="00422AB6">
        <w:rPr>
          <w:szCs w:val="22"/>
        </w:rPr>
        <w:t>Department of Communication</w:t>
      </w:r>
      <w:r w:rsidR="00FB095E">
        <w:rPr>
          <w:szCs w:val="22"/>
        </w:rPr>
        <w:t xml:space="preserve"> and the Arts</w:t>
      </w:r>
      <w:r w:rsidR="00F7724B">
        <w:rPr>
          <w:szCs w:val="22"/>
        </w:rPr>
        <w:t>—</w:t>
      </w:r>
      <w:r w:rsidR="00175EF9">
        <w:rPr>
          <w:szCs w:val="22"/>
        </w:rPr>
        <w:t>with th</w:t>
      </w:r>
      <w:r w:rsidRPr="00CE4E39">
        <w:rPr>
          <w:szCs w:val="22"/>
        </w:rPr>
        <w:t>e National Archives of Australi</w:t>
      </w:r>
      <w:r w:rsidR="00175EF9">
        <w:rPr>
          <w:szCs w:val="22"/>
        </w:rPr>
        <w:t xml:space="preserve">a, </w:t>
      </w:r>
      <w:r w:rsidRPr="00CE4E39">
        <w:rPr>
          <w:szCs w:val="22"/>
        </w:rPr>
        <w:t>the National Film and Sound Archive and the National Museum of Australia.</w:t>
      </w:r>
    </w:p>
    <w:p w:rsidR="00B8004F" w:rsidRPr="001579DC" w:rsidRDefault="00CE4E39" w:rsidP="00A629D1">
      <w:pPr>
        <w:rPr>
          <w:szCs w:val="22"/>
        </w:rPr>
      </w:pPr>
      <w:r w:rsidRPr="00CE4E39">
        <w:rPr>
          <w:sz w:val="20"/>
          <w:szCs w:val="20"/>
        </w:rPr>
        <w:t xml:space="preserve">The </w:t>
      </w:r>
      <w:r w:rsidR="00A629D1" w:rsidRPr="001579DC">
        <w:rPr>
          <w:szCs w:val="22"/>
        </w:rPr>
        <w:t>Director-General of the National Library</w:t>
      </w:r>
      <w:r w:rsidR="00257BF1">
        <w:rPr>
          <w:szCs w:val="22"/>
        </w:rPr>
        <w:t xml:space="preserve"> of Australia</w:t>
      </w:r>
      <w:r w:rsidR="00A629D1" w:rsidRPr="001579DC">
        <w:rPr>
          <w:szCs w:val="22"/>
        </w:rPr>
        <w:t>, Ms Anne-Marie Schwirtlich</w:t>
      </w:r>
      <w:r w:rsidR="00371790">
        <w:rPr>
          <w:szCs w:val="22"/>
        </w:rPr>
        <w:t xml:space="preserve"> AM</w:t>
      </w:r>
      <w:bookmarkStart w:id="0" w:name="_GoBack"/>
      <w:bookmarkEnd w:id="0"/>
      <w:r w:rsidR="00A629D1" w:rsidRPr="001579DC">
        <w:rPr>
          <w:szCs w:val="22"/>
        </w:rPr>
        <w:t xml:space="preserve">, </w:t>
      </w:r>
      <w:r w:rsidR="00B8004F" w:rsidRPr="001579DC">
        <w:rPr>
          <w:szCs w:val="22"/>
        </w:rPr>
        <w:t>said the program, which began in 1994, had provided more than $5</w:t>
      </w:r>
      <w:r w:rsidR="0034591B">
        <w:rPr>
          <w:szCs w:val="22"/>
        </w:rPr>
        <w:t>.7</w:t>
      </w:r>
      <w:r w:rsidR="00B8004F" w:rsidRPr="001579DC">
        <w:rPr>
          <w:szCs w:val="22"/>
        </w:rPr>
        <w:t xml:space="preserve"> million </w:t>
      </w:r>
      <w:r w:rsidR="001579DC" w:rsidRPr="001579DC">
        <w:rPr>
          <w:szCs w:val="22"/>
        </w:rPr>
        <w:t>for a t</w:t>
      </w:r>
      <w:r w:rsidR="00B8004F" w:rsidRPr="001579DC">
        <w:rPr>
          <w:szCs w:val="22"/>
        </w:rPr>
        <w:t>o</w:t>
      </w:r>
      <w:r w:rsidR="001579DC" w:rsidRPr="001579DC">
        <w:rPr>
          <w:szCs w:val="22"/>
        </w:rPr>
        <w:t xml:space="preserve">tal of </w:t>
      </w:r>
      <w:r w:rsidR="00B8004F" w:rsidRPr="001579DC">
        <w:rPr>
          <w:szCs w:val="22"/>
        </w:rPr>
        <w:t>1</w:t>
      </w:r>
      <w:r w:rsidR="009040C7">
        <w:rPr>
          <w:szCs w:val="22"/>
        </w:rPr>
        <w:t>,</w:t>
      </w:r>
      <w:r w:rsidR="00F7724B">
        <w:rPr>
          <w:szCs w:val="22"/>
        </w:rPr>
        <w:t>1</w:t>
      </w:r>
      <w:r w:rsidR="0034591B">
        <w:rPr>
          <w:szCs w:val="22"/>
        </w:rPr>
        <w:t>92</w:t>
      </w:r>
      <w:r w:rsidR="00F7724B">
        <w:rPr>
          <w:szCs w:val="22"/>
        </w:rPr>
        <w:t xml:space="preserve"> projects around Australia—</w:t>
      </w:r>
      <w:r w:rsidR="00B8004F" w:rsidRPr="001579DC">
        <w:rPr>
          <w:szCs w:val="22"/>
        </w:rPr>
        <w:t>from cities to the remotest of regions.</w:t>
      </w:r>
    </w:p>
    <w:p w:rsidR="00422AB6" w:rsidRDefault="001579DC" w:rsidP="00A629D1">
      <w:pPr>
        <w:rPr>
          <w:szCs w:val="22"/>
        </w:rPr>
      </w:pPr>
      <w:r w:rsidRPr="001579DC">
        <w:rPr>
          <w:szCs w:val="22"/>
        </w:rPr>
        <w:t>‘</w:t>
      </w:r>
      <w:r w:rsidR="00422AB6">
        <w:rPr>
          <w:szCs w:val="22"/>
        </w:rPr>
        <w:t>We invite everyone from historical societies, museums, libraries, Indigenous gro</w:t>
      </w:r>
      <w:r w:rsidR="005E2DE9">
        <w:rPr>
          <w:szCs w:val="22"/>
        </w:rPr>
        <w:t>ups, migrant community groups—</w:t>
      </w:r>
      <w:r w:rsidR="00422AB6">
        <w:rPr>
          <w:szCs w:val="22"/>
        </w:rPr>
        <w:t>everyone who believes they have a special collection in their local community, to apply for this year’s CHG,’ Ms Schwirtlich said</w:t>
      </w:r>
      <w:r w:rsidR="004F1C19">
        <w:rPr>
          <w:szCs w:val="22"/>
        </w:rPr>
        <w:t>.</w:t>
      </w:r>
    </w:p>
    <w:p w:rsidR="00422AB6" w:rsidRDefault="00422AB6" w:rsidP="00A629D1">
      <w:pPr>
        <w:rPr>
          <w:szCs w:val="22"/>
        </w:rPr>
      </w:pPr>
      <w:r>
        <w:rPr>
          <w:szCs w:val="22"/>
        </w:rPr>
        <w:t>‘Through these grants, you will receive expert guidance to assess the significance of such collections and financial help to carry out the work required to preserve and document them.’</w:t>
      </w:r>
    </w:p>
    <w:p w:rsidR="00422AB6" w:rsidRDefault="00BA7DE7" w:rsidP="00A629D1">
      <w:pPr>
        <w:rPr>
          <w:szCs w:val="22"/>
        </w:rPr>
      </w:pPr>
      <w:r>
        <w:rPr>
          <w:szCs w:val="22"/>
        </w:rPr>
        <w:t>First-time r</w:t>
      </w:r>
      <w:r w:rsidR="001579DC" w:rsidRPr="001579DC">
        <w:rPr>
          <w:szCs w:val="22"/>
        </w:rPr>
        <w:t>ecipients are invited to Canberra to receive their grant and enhance their skills through the expertise of instituti</w:t>
      </w:r>
      <w:r w:rsidR="00F7724B">
        <w:rPr>
          <w:szCs w:val="22"/>
        </w:rPr>
        <w:t>ons like the National Library</w:t>
      </w:r>
      <w:r w:rsidR="005E2DE9">
        <w:rPr>
          <w:szCs w:val="22"/>
        </w:rPr>
        <w:t>—</w:t>
      </w:r>
      <w:r w:rsidR="00422AB6">
        <w:rPr>
          <w:szCs w:val="22"/>
        </w:rPr>
        <w:t>and take that knowledge back to their communit</w:t>
      </w:r>
      <w:r w:rsidR="00796989">
        <w:rPr>
          <w:szCs w:val="22"/>
        </w:rPr>
        <w:t>ies</w:t>
      </w:r>
      <w:r w:rsidR="00422AB6">
        <w:rPr>
          <w:szCs w:val="22"/>
        </w:rPr>
        <w:t>.</w:t>
      </w:r>
    </w:p>
    <w:p w:rsidR="00A629D1" w:rsidRPr="00796989" w:rsidRDefault="00A629D1" w:rsidP="00A629D1">
      <w:pPr>
        <w:rPr>
          <w:b/>
          <w:sz w:val="24"/>
          <w:szCs w:val="24"/>
        </w:rPr>
      </w:pPr>
      <w:r w:rsidRPr="00796989">
        <w:rPr>
          <w:b/>
          <w:sz w:val="24"/>
          <w:szCs w:val="24"/>
        </w:rPr>
        <w:t xml:space="preserve">Applications, which should be submitted online at </w:t>
      </w:r>
      <w:hyperlink r:id="rId9" w:history="1">
        <w:r w:rsidRPr="00796989">
          <w:rPr>
            <w:rStyle w:val="Hyperlink"/>
            <w:b/>
            <w:sz w:val="24"/>
            <w:szCs w:val="24"/>
          </w:rPr>
          <w:t>www.nla.gov.au/chg</w:t>
        </w:r>
      </w:hyperlink>
      <w:r w:rsidRPr="00796989">
        <w:rPr>
          <w:b/>
          <w:sz w:val="24"/>
          <w:szCs w:val="24"/>
        </w:rPr>
        <w:t xml:space="preserve">, close on </w:t>
      </w:r>
      <w:r w:rsidR="00422AB6" w:rsidRPr="00796989">
        <w:rPr>
          <w:b/>
          <w:sz w:val="24"/>
          <w:szCs w:val="24"/>
        </w:rPr>
        <w:t>Monday 9</w:t>
      </w:r>
      <w:r w:rsidRPr="00796989">
        <w:rPr>
          <w:b/>
          <w:sz w:val="24"/>
          <w:szCs w:val="24"/>
        </w:rPr>
        <w:t xml:space="preserve"> May 201</w:t>
      </w:r>
      <w:r w:rsidR="00422AB6" w:rsidRPr="00796989">
        <w:rPr>
          <w:b/>
          <w:sz w:val="24"/>
          <w:szCs w:val="24"/>
        </w:rPr>
        <w:t>6</w:t>
      </w:r>
      <w:r w:rsidRPr="00796989">
        <w:rPr>
          <w:b/>
          <w:sz w:val="24"/>
          <w:szCs w:val="24"/>
        </w:rPr>
        <w:t xml:space="preserve">. </w:t>
      </w:r>
    </w:p>
    <w:p w:rsidR="00A629D1" w:rsidRPr="00796989" w:rsidRDefault="001579DC" w:rsidP="00A629D1">
      <w:pPr>
        <w:rPr>
          <w:sz w:val="24"/>
          <w:szCs w:val="24"/>
        </w:rPr>
      </w:pPr>
      <w:r w:rsidRPr="00796989">
        <w:rPr>
          <w:rStyle w:val="Strong"/>
          <w:sz w:val="24"/>
          <w:szCs w:val="24"/>
        </w:rPr>
        <w:t xml:space="preserve">CHG Contact: </w:t>
      </w:r>
      <w:r w:rsidR="00A629D1" w:rsidRPr="00796989">
        <w:rPr>
          <w:rStyle w:val="Strong"/>
          <w:b w:val="0"/>
          <w:sz w:val="24"/>
          <w:szCs w:val="24"/>
        </w:rPr>
        <w:t>Mary-Louise Weight, CHG Coordinator, 02 6262 1147</w:t>
      </w:r>
      <w:r w:rsidR="00A629D1" w:rsidRPr="00796989">
        <w:rPr>
          <w:rStyle w:val="Strong"/>
          <w:sz w:val="24"/>
          <w:szCs w:val="24"/>
        </w:rPr>
        <w:t xml:space="preserve"> or </w:t>
      </w:r>
      <w:hyperlink r:id="rId10" w:history="1">
        <w:r w:rsidR="00A629D1" w:rsidRPr="00796989">
          <w:rPr>
            <w:rStyle w:val="Hyperlink"/>
            <w:sz w:val="24"/>
            <w:szCs w:val="24"/>
          </w:rPr>
          <w:t>mweight@nla.gov.au</w:t>
        </w:r>
      </w:hyperlink>
    </w:p>
    <w:p w:rsidR="009261E3" w:rsidRPr="00D174AA" w:rsidRDefault="00F242B9" w:rsidP="00D174AA">
      <w:pPr>
        <w:pStyle w:val="Contacts"/>
        <w:rPr>
          <w:noProof/>
        </w:rPr>
      </w:pPr>
      <w:r w:rsidRPr="00211D9A">
        <w:br/>
      </w:r>
      <w:r w:rsidR="001579DC">
        <w:rPr>
          <w:b/>
        </w:rPr>
        <w:t xml:space="preserve">Media </w:t>
      </w:r>
      <w:r w:rsidR="00313ECC" w:rsidRPr="00313ECC">
        <w:rPr>
          <w:b/>
        </w:rPr>
        <w:t>Contact</w:t>
      </w:r>
      <w:r w:rsidR="00313ECC">
        <w:br/>
      </w:r>
      <w:r w:rsidRPr="002F1346">
        <w:t>Sally Hopman</w:t>
      </w:r>
      <w:r w:rsidR="00313ECC">
        <w:tab/>
      </w:r>
      <w:r w:rsidR="00313ECC">
        <w:tab/>
      </w:r>
      <w:r w:rsidR="00313ECC">
        <w:tab/>
      </w:r>
      <w:r w:rsidR="00313ECC">
        <w:tab/>
      </w:r>
      <w:r w:rsidR="00313ECC" w:rsidRPr="002F1346">
        <w:t>T</w:t>
      </w:r>
      <w:r w:rsidR="00313ECC">
        <w:t xml:space="preserve">    </w:t>
      </w:r>
      <w:r w:rsidR="00313ECC" w:rsidRPr="002F1346">
        <w:t>02 6262 1704</w:t>
      </w:r>
      <w:r w:rsidR="00313ECC">
        <w:t xml:space="preserve">   </w:t>
      </w:r>
      <w:r>
        <w:br/>
      </w:r>
      <w:r w:rsidRPr="002F1346">
        <w:t>Media Liaison Manager</w:t>
      </w:r>
      <w:r w:rsidR="00313ECC">
        <w:tab/>
      </w:r>
      <w:r w:rsidR="00313ECC">
        <w:tab/>
      </w:r>
      <w:r w:rsidR="00313ECC">
        <w:tab/>
        <w:t xml:space="preserve">M   0401 226 697   </w:t>
      </w:r>
      <w:r>
        <w:br/>
      </w:r>
      <w:r w:rsidRPr="002F1346">
        <w:t xml:space="preserve">National Library of Australia  </w:t>
      </w:r>
      <w:r w:rsidR="00313ECC">
        <w:tab/>
      </w:r>
      <w:r w:rsidR="00313ECC">
        <w:tab/>
      </w:r>
      <w:r w:rsidR="00313ECC" w:rsidRPr="002F1346">
        <w:t>E</w:t>
      </w:r>
      <w:r w:rsidR="00313ECC">
        <w:t xml:space="preserve">    </w:t>
      </w:r>
      <w:hyperlink r:id="rId11" w:history="1">
        <w:r w:rsidR="00313ECC" w:rsidRPr="00313ECC">
          <w:rPr>
            <w:rStyle w:val="FollowedHyperlink"/>
          </w:rPr>
          <w:t>shopman@nla.gov.au</w:t>
        </w:r>
      </w:hyperlink>
      <w:r w:rsidR="00313ECC" w:rsidRPr="002F1346">
        <w:t xml:space="preserve"> </w:t>
      </w:r>
      <w:r>
        <w:br/>
      </w:r>
      <w:r w:rsidR="00E62FFD">
        <w:rPr>
          <w:noProof/>
        </w:rPr>
        <w:t xml:space="preserve">                                                           </w:t>
      </w:r>
    </w:p>
    <w:sectPr w:rsidR="009261E3" w:rsidRPr="00D174AA" w:rsidSect="002703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5E" w:rsidRDefault="00B1125E" w:rsidP="00180E50">
      <w:pPr>
        <w:spacing w:after="0" w:line="240" w:lineRule="auto"/>
      </w:pPr>
      <w:r>
        <w:separator/>
      </w:r>
    </w:p>
  </w:endnote>
  <w:endnote w:type="continuationSeparator" w:id="0">
    <w:p w:rsidR="00B1125E" w:rsidRDefault="00B1125E" w:rsidP="001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uerBodDReg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A" w:rsidRDefault="00D17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A" w:rsidRPr="002F3211" w:rsidRDefault="002F3211" w:rsidP="00D174AA">
    <w:pPr>
      <w:pStyle w:val="Footer"/>
      <w:jc w:val="center"/>
      <w:rPr>
        <w:b/>
        <w:bCs/>
      </w:rPr>
    </w:pP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 wp14:anchorId="678B0324" wp14:editId="5B047097">
          <wp:extent cx="3618540" cy="59253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G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939" cy="59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AA" w:rsidRDefault="00D17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5E" w:rsidRDefault="00B1125E" w:rsidP="00180E50">
      <w:pPr>
        <w:spacing w:after="0" w:line="240" w:lineRule="auto"/>
      </w:pPr>
      <w:r>
        <w:separator/>
      </w:r>
    </w:p>
  </w:footnote>
  <w:footnote w:type="continuationSeparator" w:id="0">
    <w:p w:rsidR="00B1125E" w:rsidRDefault="00B1125E" w:rsidP="0018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B4" w:rsidRDefault="00371790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919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NLA-Ident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B4" w:rsidRDefault="00371790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9195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NLA-Ident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B4" w:rsidRDefault="00371790">
    <w:pPr>
      <w:pStyle w:val="Head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919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NLA-Ident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56D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624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B2E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409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38C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D03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AE3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086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740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CB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15E3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FE63D5"/>
    <w:multiLevelType w:val="hybridMultilevel"/>
    <w:tmpl w:val="5B2E5A6E"/>
    <w:lvl w:ilvl="0" w:tplc="862E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C"/>
    <w:rsid w:val="0002147E"/>
    <w:rsid w:val="000557CB"/>
    <w:rsid w:val="000844B4"/>
    <w:rsid w:val="00115734"/>
    <w:rsid w:val="001579DC"/>
    <w:rsid w:val="001625E1"/>
    <w:rsid w:val="00175EF9"/>
    <w:rsid w:val="00180E50"/>
    <w:rsid w:val="0018296B"/>
    <w:rsid w:val="00211D9A"/>
    <w:rsid w:val="00246C95"/>
    <w:rsid w:val="00257BF1"/>
    <w:rsid w:val="00270339"/>
    <w:rsid w:val="00283463"/>
    <w:rsid w:val="002B0753"/>
    <w:rsid w:val="002D50FC"/>
    <w:rsid w:val="002F3211"/>
    <w:rsid w:val="00301EC6"/>
    <w:rsid w:val="00313ECC"/>
    <w:rsid w:val="0034591B"/>
    <w:rsid w:val="00371790"/>
    <w:rsid w:val="003909A9"/>
    <w:rsid w:val="0039474A"/>
    <w:rsid w:val="003B5457"/>
    <w:rsid w:val="003D0172"/>
    <w:rsid w:val="004209C5"/>
    <w:rsid w:val="00422AB6"/>
    <w:rsid w:val="0048457A"/>
    <w:rsid w:val="004D13E1"/>
    <w:rsid w:val="004E430A"/>
    <w:rsid w:val="004F1C19"/>
    <w:rsid w:val="004F1EE6"/>
    <w:rsid w:val="005E03FB"/>
    <w:rsid w:val="005E2DE9"/>
    <w:rsid w:val="005F695A"/>
    <w:rsid w:val="005F7C5C"/>
    <w:rsid w:val="00630C9E"/>
    <w:rsid w:val="00633CEB"/>
    <w:rsid w:val="00667B8D"/>
    <w:rsid w:val="00710454"/>
    <w:rsid w:val="00773A1A"/>
    <w:rsid w:val="00780DD4"/>
    <w:rsid w:val="00793077"/>
    <w:rsid w:val="00793B47"/>
    <w:rsid w:val="00796989"/>
    <w:rsid w:val="007C43ED"/>
    <w:rsid w:val="007D7BB4"/>
    <w:rsid w:val="007F0CD7"/>
    <w:rsid w:val="00822D0C"/>
    <w:rsid w:val="00824977"/>
    <w:rsid w:val="00875984"/>
    <w:rsid w:val="008A5074"/>
    <w:rsid w:val="008D05DA"/>
    <w:rsid w:val="008D123C"/>
    <w:rsid w:val="009040C7"/>
    <w:rsid w:val="009147F7"/>
    <w:rsid w:val="00921282"/>
    <w:rsid w:val="009261E3"/>
    <w:rsid w:val="00A22BBF"/>
    <w:rsid w:val="00A23F71"/>
    <w:rsid w:val="00A51ECB"/>
    <w:rsid w:val="00A629D1"/>
    <w:rsid w:val="00B1125E"/>
    <w:rsid w:val="00B13B80"/>
    <w:rsid w:val="00B502E7"/>
    <w:rsid w:val="00B8004F"/>
    <w:rsid w:val="00B822E5"/>
    <w:rsid w:val="00BA7DE7"/>
    <w:rsid w:val="00C23B68"/>
    <w:rsid w:val="00C31640"/>
    <w:rsid w:val="00CA292E"/>
    <w:rsid w:val="00CC6F4D"/>
    <w:rsid w:val="00CE4E39"/>
    <w:rsid w:val="00D13AF2"/>
    <w:rsid w:val="00D174AA"/>
    <w:rsid w:val="00D309B4"/>
    <w:rsid w:val="00D611F3"/>
    <w:rsid w:val="00D92131"/>
    <w:rsid w:val="00E179A9"/>
    <w:rsid w:val="00E21688"/>
    <w:rsid w:val="00E47506"/>
    <w:rsid w:val="00E62FFD"/>
    <w:rsid w:val="00E65482"/>
    <w:rsid w:val="00EF2993"/>
    <w:rsid w:val="00F01FBF"/>
    <w:rsid w:val="00F23A53"/>
    <w:rsid w:val="00F242B9"/>
    <w:rsid w:val="00F3556C"/>
    <w:rsid w:val="00F66008"/>
    <w:rsid w:val="00F7724B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qFormat="1"/>
  </w:latentStyles>
  <w:style w:type="paragraph" w:default="1" w:styleId="Normal">
    <w:name w:val="Normal"/>
    <w:qFormat/>
  </w:style>
  <w:style w:type="paragraph" w:styleId="Heading1">
    <w:name w:val="heading 1"/>
    <w:aliases w:val="old heading"/>
    <w:basedOn w:val="Normal"/>
    <w:next w:val="Normal"/>
    <w:link w:val="Heading1Char"/>
    <w:rsid w:val="00D61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3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ld heading Char"/>
    <w:basedOn w:val="DefaultParagraphFont"/>
    <w:link w:val="Heading1"/>
    <w:rsid w:val="00D611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8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50"/>
  </w:style>
  <w:style w:type="paragraph" w:styleId="Footer">
    <w:name w:val="footer"/>
    <w:basedOn w:val="Normal"/>
    <w:link w:val="FooterChar"/>
    <w:uiPriority w:val="99"/>
    <w:unhideWhenUsed/>
    <w:rsid w:val="0018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50"/>
  </w:style>
  <w:style w:type="paragraph" w:styleId="BalloonText">
    <w:name w:val="Balloon Text"/>
    <w:basedOn w:val="Normal"/>
    <w:link w:val="BalloonTextChar"/>
    <w:rsid w:val="00D309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9B4"/>
    <w:rPr>
      <w:rFonts w:ascii="Lucida Grande" w:hAnsi="Lucida Grande"/>
      <w:sz w:val="18"/>
      <w:szCs w:val="18"/>
    </w:rPr>
  </w:style>
  <w:style w:type="paragraph" w:customStyle="1" w:styleId="MediaReleasetext">
    <w:name w:val="Media Release text"/>
    <w:basedOn w:val="Normal"/>
    <w:qFormat/>
    <w:rsid w:val="00EF2993"/>
    <w:pPr>
      <w:spacing w:after="120"/>
    </w:pPr>
    <w:rPr>
      <w:rFonts w:ascii="Arial" w:hAnsi="Arial" w:cs="Arial"/>
      <w:sz w:val="20"/>
      <w:szCs w:val="20"/>
    </w:rPr>
  </w:style>
  <w:style w:type="paragraph" w:customStyle="1" w:styleId="mediareleaseheading">
    <w:name w:val="media release heading"/>
    <w:qFormat/>
    <w:rsid w:val="00C31640"/>
    <w:pPr>
      <w:spacing w:before="840" w:after="360"/>
    </w:pPr>
    <w:rPr>
      <w:rFonts w:ascii="Arial" w:hAnsi="Arial" w:cs="Arial"/>
      <w:b/>
      <w:bCs/>
      <w:caps/>
      <w:sz w:val="26"/>
      <w:szCs w:val="24"/>
      <w:lang w:eastAsia="en-AU"/>
    </w:rPr>
  </w:style>
  <w:style w:type="paragraph" w:customStyle="1" w:styleId="mediarelease">
    <w:name w:val="media release"/>
    <w:qFormat/>
    <w:rsid w:val="00C31640"/>
    <w:pPr>
      <w:spacing w:after="0" w:line="240" w:lineRule="auto"/>
    </w:pPr>
    <w:rPr>
      <w:rFonts w:ascii="BauerBodDReg" w:eastAsiaTheme="majorEastAsia" w:hAnsi="BauerBodDReg" w:cs="Arial"/>
      <w:caps/>
      <w:sz w:val="80"/>
      <w:szCs w:val="48"/>
    </w:rPr>
  </w:style>
  <w:style w:type="character" w:styleId="FollowedHyperlink">
    <w:name w:val="FollowedHyperlink"/>
    <w:basedOn w:val="DefaultParagraphFont"/>
    <w:rsid w:val="003909A9"/>
    <w:rPr>
      <w:color w:val="365F91" w:themeColor="accent1" w:themeShade="BF"/>
      <w:u w:val="single"/>
    </w:rPr>
  </w:style>
  <w:style w:type="paragraph" w:customStyle="1" w:styleId="Date1">
    <w:name w:val="Date1"/>
    <w:basedOn w:val="mediareleaseheading"/>
    <w:qFormat/>
    <w:rsid w:val="00313ECC"/>
    <w:pPr>
      <w:spacing w:before="0" w:after="600"/>
    </w:pPr>
    <w:rPr>
      <w:b w:val="0"/>
      <w:noProof/>
      <w:lang w:val="en-US" w:eastAsia="en-US"/>
    </w:rPr>
  </w:style>
  <w:style w:type="paragraph" w:customStyle="1" w:styleId="Contacts">
    <w:name w:val="Contacts"/>
    <w:basedOn w:val="MediaReleasetext"/>
    <w:qFormat/>
    <w:rsid w:val="00E47506"/>
    <w:pPr>
      <w:pBdr>
        <w:top w:val="single" w:sz="8" w:space="1" w:color="auto"/>
      </w:pBdr>
      <w:spacing w:before="360" w:after="0"/>
    </w:pPr>
  </w:style>
  <w:style w:type="paragraph" w:customStyle="1" w:styleId="MediaReleasetextbold">
    <w:name w:val="Media Release text bold"/>
    <w:basedOn w:val="MediaReleasetext"/>
    <w:qFormat/>
    <w:rsid w:val="00D309B4"/>
    <w:pPr>
      <w:spacing w:before="120"/>
    </w:pPr>
    <w:rPr>
      <w:b/>
      <w:iCs/>
      <w:lang w:eastAsia="en-AU"/>
    </w:rPr>
  </w:style>
  <w:style w:type="paragraph" w:customStyle="1" w:styleId="MediaReleasesupportby">
    <w:name w:val="Media Release support by"/>
    <w:qFormat/>
    <w:rsid w:val="00D309B4"/>
    <w:rPr>
      <w:rFonts w:ascii="Arial" w:hAnsi="Arial" w:cs="Arial"/>
      <w:i/>
      <w:sz w:val="16"/>
      <w:szCs w:val="20"/>
    </w:rPr>
  </w:style>
  <w:style w:type="paragraph" w:styleId="NormalWeb">
    <w:name w:val="Normal (Web)"/>
    <w:basedOn w:val="Normal"/>
    <w:unhideWhenUsed/>
    <w:rsid w:val="00875984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8A5074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62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qFormat="1"/>
  </w:latentStyles>
  <w:style w:type="paragraph" w:default="1" w:styleId="Normal">
    <w:name w:val="Normal"/>
    <w:qFormat/>
  </w:style>
  <w:style w:type="paragraph" w:styleId="Heading1">
    <w:name w:val="heading 1"/>
    <w:aliases w:val="old heading"/>
    <w:basedOn w:val="Normal"/>
    <w:next w:val="Normal"/>
    <w:link w:val="Heading1Char"/>
    <w:rsid w:val="00D61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3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ld heading Char"/>
    <w:basedOn w:val="DefaultParagraphFont"/>
    <w:link w:val="Heading1"/>
    <w:rsid w:val="00D611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3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8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50"/>
  </w:style>
  <w:style w:type="paragraph" w:styleId="Footer">
    <w:name w:val="footer"/>
    <w:basedOn w:val="Normal"/>
    <w:link w:val="FooterChar"/>
    <w:uiPriority w:val="99"/>
    <w:unhideWhenUsed/>
    <w:rsid w:val="0018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50"/>
  </w:style>
  <w:style w:type="paragraph" w:styleId="BalloonText">
    <w:name w:val="Balloon Text"/>
    <w:basedOn w:val="Normal"/>
    <w:link w:val="BalloonTextChar"/>
    <w:rsid w:val="00D309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9B4"/>
    <w:rPr>
      <w:rFonts w:ascii="Lucida Grande" w:hAnsi="Lucida Grande"/>
      <w:sz w:val="18"/>
      <w:szCs w:val="18"/>
    </w:rPr>
  </w:style>
  <w:style w:type="paragraph" w:customStyle="1" w:styleId="MediaReleasetext">
    <w:name w:val="Media Release text"/>
    <w:basedOn w:val="Normal"/>
    <w:qFormat/>
    <w:rsid w:val="00EF2993"/>
    <w:pPr>
      <w:spacing w:after="120"/>
    </w:pPr>
    <w:rPr>
      <w:rFonts w:ascii="Arial" w:hAnsi="Arial" w:cs="Arial"/>
      <w:sz w:val="20"/>
      <w:szCs w:val="20"/>
    </w:rPr>
  </w:style>
  <w:style w:type="paragraph" w:customStyle="1" w:styleId="mediareleaseheading">
    <w:name w:val="media release heading"/>
    <w:qFormat/>
    <w:rsid w:val="00C31640"/>
    <w:pPr>
      <w:spacing w:before="840" w:after="360"/>
    </w:pPr>
    <w:rPr>
      <w:rFonts w:ascii="Arial" w:hAnsi="Arial" w:cs="Arial"/>
      <w:b/>
      <w:bCs/>
      <w:caps/>
      <w:sz w:val="26"/>
      <w:szCs w:val="24"/>
      <w:lang w:eastAsia="en-AU"/>
    </w:rPr>
  </w:style>
  <w:style w:type="paragraph" w:customStyle="1" w:styleId="mediarelease">
    <w:name w:val="media release"/>
    <w:qFormat/>
    <w:rsid w:val="00C31640"/>
    <w:pPr>
      <w:spacing w:after="0" w:line="240" w:lineRule="auto"/>
    </w:pPr>
    <w:rPr>
      <w:rFonts w:ascii="BauerBodDReg" w:eastAsiaTheme="majorEastAsia" w:hAnsi="BauerBodDReg" w:cs="Arial"/>
      <w:caps/>
      <w:sz w:val="80"/>
      <w:szCs w:val="48"/>
    </w:rPr>
  </w:style>
  <w:style w:type="character" w:styleId="FollowedHyperlink">
    <w:name w:val="FollowedHyperlink"/>
    <w:basedOn w:val="DefaultParagraphFont"/>
    <w:rsid w:val="003909A9"/>
    <w:rPr>
      <w:color w:val="365F91" w:themeColor="accent1" w:themeShade="BF"/>
      <w:u w:val="single"/>
    </w:rPr>
  </w:style>
  <w:style w:type="paragraph" w:customStyle="1" w:styleId="Date1">
    <w:name w:val="Date1"/>
    <w:basedOn w:val="mediareleaseheading"/>
    <w:qFormat/>
    <w:rsid w:val="00313ECC"/>
    <w:pPr>
      <w:spacing w:before="0" w:after="600"/>
    </w:pPr>
    <w:rPr>
      <w:b w:val="0"/>
      <w:noProof/>
      <w:lang w:val="en-US" w:eastAsia="en-US"/>
    </w:rPr>
  </w:style>
  <w:style w:type="paragraph" w:customStyle="1" w:styleId="Contacts">
    <w:name w:val="Contacts"/>
    <w:basedOn w:val="MediaReleasetext"/>
    <w:qFormat/>
    <w:rsid w:val="00E47506"/>
    <w:pPr>
      <w:pBdr>
        <w:top w:val="single" w:sz="8" w:space="1" w:color="auto"/>
      </w:pBdr>
      <w:spacing w:before="360" w:after="0"/>
    </w:pPr>
  </w:style>
  <w:style w:type="paragraph" w:customStyle="1" w:styleId="MediaReleasetextbold">
    <w:name w:val="Media Release text bold"/>
    <w:basedOn w:val="MediaReleasetext"/>
    <w:qFormat/>
    <w:rsid w:val="00D309B4"/>
    <w:pPr>
      <w:spacing w:before="120"/>
    </w:pPr>
    <w:rPr>
      <w:b/>
      <w:iCs/>
      <w:lang w:eastAsia="en-AU"/>
    </w:rPr>
  </w:style>
  <w:style w:type="paragraph" w:customStyle="1" w:styleId="MediaReleasesupportby">
    <w:name w:val="Media Release support by"/>
    <w:qFormat/>
    <w:rsid w:val="00D309B4"/>
    <w:rPr>
      <w:rFonts w:ascii="Arial" w:hAnsi="Arial" w:cs="Arial"/>
      <w:i/>
      <w:sz w:val="16"/>
      <w:szCs w:val="20"/>
    </w:rPr>
  </w:style>
  <w:style w:type="paragraph" w:styleId="NormalWeb">
    <w:name w:val="Normal (Web)"/>
    <w:basedOn w:val="Normal"/>
    <w:unhideWhenUsed/>
    <w:rsid w:val="00875984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8A5074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6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opman@nl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brien@nla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la.gov.au/ch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time.SHIRE\AppData\Local\Microsoft\Windows\Temporary%20Internet%20Files\Content.Outlook\YHZBDU1H\C0393_MediaRelease_with_image_and_logo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C0393_MediaRelease_with_image_and_logo_template (3)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Mortimer</dc:creator>
  <cp:lastModifiedBy>mweight</cp:lastModifiedBy>
  <cp:revision>3</cp:revision>
  <cp:lastPrinted>2016-02-09T04:13:00Z</cp:lastPrinted>
  <dcterms:created xsi:type="dcterms:W3CDTF">2016-02-15T01:41:00Z</dcterms:created>
  <dcterms:modified xsi:type="dcterms:W3CDTF">2016-02-25T04:26:00Z</dcterms:modified>
</cp:coreProperties>
</file>