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2" w:rsidRPr="00D80832" w:rsidRDefault="00D80832" w:rsidP="00D80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>EPC Exhibit 137-</w:t>
      </w:r>
      <w:r>
        <w:rPr>
          <w:rFonts w:ascii="Times New Roman" w:eastAsia="Times New Roman" w:hAnsi="Times New Roman" w:cs="Times New Roman"/>
          <w:sz w:val="24"/>
          <w:szCs w:val="24"/>
        </w:rPr>
        <w:t>7.1c</w:t>
      </w:r>
    </w:p>
    <w:p w:rsidR="00D80832" w:rsidRPr="00D80832" w:rsidRDefault="00D80832" w:rsidP="00D80832">
      <w:pPr>
        <w:spacing w:after="0" w:line="240" w:lineRule="auto"/>
        <w:ind w:left="6840" w:hanging="18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6153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832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80832" w:rsidRPr="00D80832" w:rsidRDefault="00D80832" w:rsidP="00D8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832" w:rsidRPr="00D80832" w:rsidRDefault="00D80832" w:rsidP="00D80832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THE LIBRARY OF CONGRESS</w:t>
      </w:r>
    </w:p>
    <w:p w:rsidR="00D80832" w:rsidRPr="00D80832" w:rsidRDefault="00D80832" w:rsidP="00D8083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832" w:rsidRPr="00D80832" w:rsidRDefault="00D80832" w:rsidP="00D80832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Dewey Section</w:t>
      </w:r>
    </w:p>
    <w:p w:rsidR="00D80832" w:rsidRPr="00D80832" w:rsidRDefault="00D80832" w:rsidP="00D80832">
      <w:pPr>
        <w:tabs>
          <w:tab w:val="left" w:pos="0"/>
          <w:tab w:val="left" w:pos="1008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D808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832">
        <w:rPr>
          <w:rFonts w:ascii="Times New (W1)" w:eastAsia="Times New Roman" w:hAnsi="Times New (W1)" w:cs="Times New Roman"/>
          <w:sz w:val="24"/>
          <w:szCs w:val="24"/>
        </w:rPr>
        <w:t>Jonathan Furner</w:t>
      </w:r>
      <w:r w:rsidRPr="00D80832"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Decimal Classification Editorial Policy Committee</w:t>
      </w: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1008" w:hanging="1008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>Cc:</w:t>
      </w: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Members of the Decimal Classification Editorial Policy Committee</w:t>
      </w: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Karl E. Debus-</w:t>
      </w:r>
      <w:proofErr w:type="spellStart"/>
      <w:r w:rsidRPr="00D80832">
        <w:rPr>
          <w:rFonts w:ascii="Times New Roman" w:eastAsia="Times New Roman" w:hAnsi="Times New Roman" w:cs="Times New Roman"/>
          <w:sz w:val="24"/>
          <w:szCs w:val="24"/>
        </w:rPr>
        <w:t>López</w:t>
      </w:r>
      <w:proofErr w:type="spellEnd"/>
      <w:r w:rsidRPr="00D80832">
        <w:rPr>
          <w:rFonts w:ascii="Times New Roman" w:eastAsia="Times New Roman" w:hAnsi="Times New Roman" w:cs="Times New Roman"/>
          <w:sz w:val="24"/>
          <w:szCs w:val="24"/>
        </w:rPr>
        <w:t>, Chief, U.S. Programs, Law, and Literature Division</w:t>
      </w: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Michael Panzer, Editor in Chief</w:t>
      </w:r>
    </w:p>
    <w:p w:rsidR="00D80832" w:rsidRPr="00D80832" w:rsidRDefault="00D80832" w:rsidP="00D80832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32">
        <w:rPr>
          <w:rFonts w:ascii="Times New Roman" w:eastAsia="Times New Roman" w:hAnsi="Times New Roman" w:cs="Times New Roman"/>
          <w:sz w:val="24"/>
          <w:szCs w:val="24"/>
        </w:rPr>
        <w:tab/>
        <w:t>Winton E. Matthews, Consulting Assistant Editor</w:t>
      </w:r>
    </w:p>
    <w:p w:rsidR="00D80832" w:rsidRPr="00D80832" w:rsidRDefault="00D80832" w:rsidP="00D80832">
      <w:pPr>
        <w:keepNext/>
        <w:widowControl w:val="0"/>
        <w:tabs>
          <w:tab w:val="left" w:pos="0"/>
          <w:tab w:val="left" w:pos="720"/>
          <w:tab w:val="left" w:pos="14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80832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D808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Dewey </w:t>
      </w:r>
      <w:proofErr w:type="gramStart"/>
      <w:r w:rsidRPr="00D80832">
        <w:rPr>
          <w:rFonts w:ascii="Times New Roman" w:eastAsia="Times New Roman" w:hAnsi="Times New Roman" w:cs="Times New Roman"/>
          <w:snapToGrid w:val="0"/>
          <w:sz w:val="24"/>
          <w:szCs w:val="24"/>
        </w:rPr>
        <w:t>Decimal Classification</w:t>
      </w:r>
      <w:proofErr w:type="gramEnd"/>
    </w:p>
    <w:p w:rsidR="00D80832" w:rsidRPr="00D80832" w:rsidRDefault="00D80832" w:rsidP="00D80832">
      <w:pPr>
        <w:keepNext/>
        <w:widowControl w:val="0"/>
        <w:tabs>
          <w:tab w:val="left" w:pos="0"/>
          <w:tab w:val="left" w:pos="720"/>
          <w:tab w:val="left" w:pos="14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8083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D80832">
        <w:rPr>
          <w:rFonts w:ascii="Times New Roman" w:eastAsia="Times New Roman" w:hAnsi="Times New Roman" w:cs="Times New Roman"/>
          <w:snapToGrid w:val="0"/>
          <w:sz w:val="24"/>
          <w:szCs w:val="24"/>
        </w:rPr>
        <w:t>OCLC Online Computer Library Center, Inc</w:t>
      </w:r>
      <w:r w:rsidRPr="00D80832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proofErr w:type="gramEnd"/>
      <w:r w:rsidRPr="00D80832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D80832" w:rsidRDefault="00D80832" w:rsidP="00D80832">
      <w:pPr>
        <w:pStyle w:val="NormalWeb"/>
      </w:pPr>
      <w:r w:rsidRPr="00D80832">
        <w:t>Re:</w:t>
      </w:r>
      <w:r w:rsidRPr="00D80832">
        <w:tab/>
      </w:r>
      <w:r>
        <w:t>Errata for 2.5 Expansions</w:t>
      </w:r>
    </w:p>
    <w:p w:rsidR="00D80832" w:rsidRDefault="00795923" w:rsidP="00D80832">
      <w:pPr>
        <w:pStyle w:val="NormalWeb"/>
      </w:pPr>
      <w:r>
        <w:t>EPC Exhibit 137-</w:t>
      </w:r>
      <w:r w:rsidR="002C3FE0">
        <w:t xml:space="preserve">7.1b “Section 2 </w:t>
      </w:r>
      <w:r w:rsidRPr="00AF4F25">
        <w:t>Procedures for development and corrections</w:t>
      </w:r>
      <w:r>
        <w:t>” contains the following</w:t>
      </w:r>
      <w:r w:rsidR="00CE7605">
        <w:t xml:space="preserve"> text, which needs to be updated</w:t>
      </w:r>
      <w:r>
        <w:t>: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95923">
        <w:rPr>
          <w:rFonts w:ascii="Times New Roman" w:eastAsia="Times New Roman" w:hAnsi="Times New Roman" w:cs="Times New Roman"/>
          <w:sz w:val="24"/>
          <w:szCs w:val="20"/>
        </w:rPr>
        <w:t xml:space="preserve">2.5  </w:t>
      </w:r>
      <w:r w:rsidRPr="007959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Expansions</w:t>
      </w:r>
      <w:proofErr w:type="gramEnd"/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95923">
        <w:rPr>
          <w:rFonts w:ascii="Times New Roman" w:eastAsia="Times New Roman" w:hAnsi="Times New Roman" w:cs="Times New Roman"/>
          <w:sz w:val="24"/>
          <w:szCs w:val="20"/>
        </w:rPr>
        <w:t xml:space="preserve">2.5.1  </w:t>
      </w:r>
      <w:r w:rsidRPr="007959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Identification</w:t>
      </w:r>
      <w:proofErr w:type="gramEnd"/>
      <w:r w:rsidRPr="007959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of areas needing expansion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  *  *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320" w:hanging="1320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320" w:hanging="1320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5923">
        <w:rPr>
          <w:rFonts w:ascii="Times New Roman" w:eastAsia="Times New Roman" w:hAnsi="Times New Roman" w:cs="Times New Roman"/>
          <w:sz w:val="24"/>
          <w:szCs w:val="20"/>
        </w:rPr>
        <w:t>2.5.1.2</w:t>
      </w:r>
      <w:r w:rsidRPr="0079592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959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Areas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795923">
        <w:rPr>
          <w:rFonts w:ascii="Times New Roman" w:eastAsia="Times New Roman" w:hAnsi="Times New Roman" w:cs="Times New Roman"/>
          <w:sz w:val="24"/>
          <w:szCs w:val="20"/>
        </w:rPr>
        <w:tab/>
      </w:r>
      <w:r w:rsidRPr="00795923">
        <w:rPr>
          <w:rFonts w:ascii="Times New Roman" w:eastAsia="Times New Roman" w:hAnsi="Times New Roman" w:cs="Times New Roman"/>
          <w:sz w:val="24"/>
          <w:szCs w:val="20"/>
        </w:rPr>
        <w:tab/>
        <w:t xml:space="preserve">Consider requests from countries for geographic developments or revisions, with preference given to countries where the English-language edition enjoys wide use.  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795923">
        <w:rPr>
          <w:rFonts w:ascii="Times New Roman" w:eastAsia="Times New Roman" w:hAnsi="Times New Roman" w:cs="Times New Roman"/>
          <w:sz w:val="24"/>
          <w:szCs w:val="20"/>
        </w:rPr>
        <w:tab/>
      </w:r>
      <w:r w:rsidRPr="00795923">
        <w:rPr>
          <w:rFonts w:ascii="Times New Roman" w:eastAsia="Times New Roman" w:hAnsi="Times New Roman" w:cs="Times New Roman"/>
          <w:sz w:val="24"/>
          <w:szCs w:val="20"/>
        </w:rPr>
        <w:tab/>
        <w:t xml:space="preserve">Developments also may be undertaken to reflect changes in usage of regional concepts or for the removal of </w:t>
      </w:r>
      <w:smartTag w:uri="urn:schemas-microsoft-com:office:smarttags" w:element="country-region">
        <w:smartTag w:uri="urn:schemas-microsoft-com:office:smarttags" w:element="place">
          <w:r w:rsidRPr="00795923">
            <w:rPr>
              <w:rFonts w:ascii="Times New Roman" w:eastAsia="Times New Roman" w:hAnsi="Times New Roman" w:cs="Times New Roman"/>
              <w:sz w:val="24"/>
              <w:szCs w:val="20"/>
            </w:rPr>
            <w:t>U.S.</w:t>
          </w:r>
        </w:smartTag>
      </w:smartTag>
      <w:r w:rsidRPr="00795923">
        <w:rPr>
          <w:rFonts w:ascii="Times New Roman" w:eastAsia="Times New Roman" w:hAnsi="Times New Roman" w:cs="Times New Roman"/>
          <w:sz w:val="24"/>
          <w:szCs w:val="20"/>
        </w:rPr>
        <w:t xml:space="preserve"> bias.  Developments will depend upon the existence of authoritative maps and the cooperation of the national library and/or national library associations.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95923">
        <w:rPr>
          <w:rFonts w:ascii="Times New Roman" w:eastAsia="Times New Roman" w:hAnsi="Times New Roman" w:cs="Times New Roman"/>
          <w:sz w:val="24"/>
          <w:szCs w:val="20"/>
        </w:rPr>
        <w:t xml:space="preserve">2.5.2   </w:t>
      </w:r>
      <w:r w:rsidRPr="007959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Degree of expansion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  *  *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95923">
        <w:rPr>
          <w:rFonts w:ascii="Times New Roman" w:eastAsia="Times New Roman" w:hAnsi="Times New Roman" w:cs="Times New Roman"/>
          <w:sz w:val="24"/>
          <w:szCs w:val="20"/>
        </w:rPr>
        <w:t>2.5.2.2</w:t>
      </w:r>
      <w:r w:rsidRPr="0079592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9592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Areas</w:t>
      </w:r>
    </w:p>
    <w:p w:rsidR="00795923" w:rsidRP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5923" w:rsidRDefault="00795923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 w:rsidRPr="00795923">
        <w:rPr>
          <w:rFonts w:ascii="Times New Roman" w:eastAsia="Times New Roman" w:hAnsi="Times New Roman" w:cs="Times New Roman"/>
          <w:sz w:val="24"/>
          <w:szCs w:val="20"/>
        </w:rPr>
        <w:tab/>
      </w:r>
      <w:r w:rsidRPr="00795923">
        <w:rPr>
          <w:rFonts w:ascii="Times New Roman" w:eastAsia="Times New Roman" w:hAnsi="Times New Roman" w:cs="Times New Roman"/>
          <w:sz w:val="24"/>
          <w:szCs w:val="20"/>
        </w:rPr>
        <w:tab/>
        <w:t xml:space="preserve">Develop countries down to the administrative or regional level represented by the literary warrant in the LC database and WorldCat (for all countries).  Consider the </w:t>
      </w:r>
      <w:r w:rsidRPr="00795923">
        <w:rPr>
          <w:rFonts w:ascii="Times New Roman" w:eastAsia="Times New Roman" w:hAnsi="Times New Roman" w:cs="Times New Roman"/>
          <w:sz w:val="24"/>
          <w:szCs w:val="20"/>
        </w:rPr>
        <w:lastRenderedPageBreak/>
        <w:t>literary warrant in the requesting country (for countries where the English-language edition enjoys wide use).</w:t>
      </w:r>
    </w:p>
    <w:p w:rsidR="00D77F76" w:rsidRDefault="00D77F76" w:rsidP="00795923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</w:p>
    <w:p w:rsidR="00D77F76" w:rsidRDefault="00D77F76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7F76">
        <w:rPr>
          <w:rFonts w:ascii="Times New Roman" w:eastAsia="Times New Roman" w:hAnsi="Times New Roman" w:cs="Times New Roman"/>
          <w:sz w:val="24"/>
          <w:szCs w:val="20"/>
        </w:rPr>
        <w:t>The above text was previously at 2.2.1.2 and 2.2.2.2.  The problem is that EPC Exhibit 135-7.2 “Editorial Rules: Oceans and seas” proposed modifications to that text, and the modifications were approved.  However, those modifications were not incorporated into the official version of the Editorial Rules.  EPC Exhibit 137-7.1b was prepared using the official version; thus, those modifications were not incorporated into the exhibit.  The following is the text of those two rules with the approved modifications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77F76" w:rsidRDefault="00D77F76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</w:p>
    <w:p w:rsidR="00D77F76" w:rsidRDefault="002C3FE0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2.5</w:t>
      </w:r>
      <w:r w:rsidR="00D77F76" w:rsidRPr="00D77F76">
        <w:rPr>
          <w:rFonts w:ascii="Times New Roman" w:eastAsia="Times New Roman" w:hAnsi="Times New Roman" w:cs="Times New Roman"/>
          <w:sz w:val="24"/>
          <w:szCs w:val="20"/>
        </w:rPr>
        <w:t xml:space="preserve">.1.2 </w:t>
      </w:r>
      <w:r w:rsidR="00D77F76" w:rsidRPr="002C3FE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Areas</w:t>
      </w:r>
    </w:p>
    <w:p w:rsidR="002C3FE0" w:rsidRPr="002C3FE0" w:rsidRDefault="002C3FE0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</w:p>
    <w:p w:rsidR="00D77F76" w:rsidRPr="00D77F76" w:rsidRDefault="00D77F76" w:rsidP="002C3FE0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D77F76">
        <w:rPr>
          <w:rFonts w:ascii="Times New Roman" w:eastAsia="Times New Roman" w:hAnsi="Times New Roman" w:cs="Times New Roman"/>
          <w:sz w:val="24"/>
          <w:szCs w:val="20"/>
        </w:rPr>
        <w:t xml:space="preserve">Where feasible, develop all countries to the first-order administrative level. Develop parts of oceans and seas that are usually shown in authoritative Anglophone international print and electronic geographic resources, e.g., </w:t>
      </w:r>
      <w:r w:rsidRPr="00D77F7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The Times Atlas of the World. </w:t>
      </w:r>
    </w:p>
    <w:p w:rsidR="002C3FE0" w:rsidRDefault="002C3FE0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</w:p>
    <w:p w:rsidR="00D77F76" w:rsidRPr="00D77F76" w:rsidRDefault="002C3FE0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2.5</w:t>
      </w:r>
      <w:r w:rsidR="00D77F76" w:rsidRPr="00D77F76">
        <w:rPr>
          <w:rFonts w:ascii="Times New Roman" w:eastAsia="Times New Roman" w:hAnsi="Times New Roman" w:cs="Times New Roman"/>
          <w:sz w:val="24"/>
          <w:szCs w:val="20"/>
        </w:rPr>
        <w:t xml:space="preserve">.2.2 </w:t>
      </w:r>
      <w:r w:rsidR="00D77F76" w:rsidRPr="002C3FE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Areas</w:t>
      </w:r>
      <w:r w:rsidR="00D77F76" w:rsidRPr="00D77F7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:rsidR="002C3FE0" w:rsidRDefault="002C3FE0" w:rsidP="00D77F76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</w:p>
    <w:p w:rsidR="00D77F76" w:rsidRPr="00795923" w:rsidRDefault="00D77F76" w:rsidP="002C3FE0">
      <w:pPr>
        <w:tabs>
          <w:tab w:val="left" w:pos="-1440"/>
          <w:tab w:val="left" w:pos="-720"/>
          <w:tab w:val="left" w:pos="840"/>
          <w:tab w:val="left" w:pos="1080"/>
          <w:tab w:val="left" w:pos="132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D77F76">
        <w:rPr>
          <w:rFonts w:ascii="Times New Roman" w:eastAsia="Times New Roman" w:hAnsi="Times New Roman" w:cs="Times New Roman"/>
          <w:sz w:val="24"/>
          <w:szCs w:val="20"/>
        </w:rPr>
        <w:t xml:space="preserve">For all countries, develop to the first-order administrative level if such borders are shown in authoritative Anglophone international print and electronic geographic resources, e.g., </w:t>
      </w:r>
      <w:r w:rsidRPr="00D77F7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The Times Atlas of the World. </w:t>
      </w:r>
      <w:r w:rsidRPr="00D77F76">
        <w:rPr>
          <w:rFonts w:ascii="Times New Roman" w:eastAsia="Times New Roman" w:hAnsi="Times New Roman" w:cs="Times New Roman"/>
          <w:sz w:val="24"/>
          <w:szCs w:val="20"/>
        </w:rPr>
        <w:t xml:space="preserve">Develop countries further based on literary warrant in the LC database and WorldCat, the existence of authoritative maps, and the cooperation of the national library and/or national library associations. Develop up to the six-digit level parts of oceans and seas that are usually shown in authoritative Anglophone international print and electronic geographic resources (e.g., </w:t>
      </w:r>
      <w:r w:rsidRPr="00D77F76">
        <w:rPr>
          <w:rFonts w:ascii="Times New Roman" w:eastAsia="Times New Roman" w:hAnsi="Times New Roman" w:cs="Times New Roman"/>
          <w:i/>
          <w:iCs/>
          <w:sz w:val="24"/>
          <w:szCs w:val="20"/>
        </w:rPr>
        <w:t>The Times Atlas of the World</w:t>
      </w:r>
      <w:r w:rsidRPr="00D77F76">
        <w:rPr>
          <w:rFonts w:ascii="Times New Roman" w:eastAsia="Times New Roman" w:hAnsi="Times New Roman" w:cs="Times New Roman"/>
          <w:sz w:val="24"/>
          <w:szCs w:val="20"/>
        </w:rPr>
        <w:t>) and have literary warrant in the LC database and WorldCat.</w:t>
      </w:r>
    </w:p>
    <w:p w:rsidR="00D77F76" w:rsidRDefault="00D77F76" w:rsidP="00D77F76">
      <w:pPr>
        <w:pStyle w:val="NormalWeb"/>
        <w:spacing w:before="0" w:beforeAutospacing="0" w:after="0" w:afterAutospacing="0"/>
      </w:pPr>
    </w:p>
    <w:p w:rsidR="00D77F76" w:rsidRDefault="00D77F76" w:rsidP="002C3FE0">
      <w:pPr>
        <w:pStyle w:val="NormalWeb"/>
        <w:spacing w:before="0" w:beforeAutospacing="0" w:after="0" w:afterAutospacing="0"/>
      </w:pPr>
      <w:r>
        <w:t>.</w:t>
      </w:r>
    </w:p>
    <w:p w:rsidR="009A0EFF" w:rsidRDefault="009A0EFF" w:rsidP="00D77F76">
      <w:pPr>
        <w:spacing w:after="0"/>
      </w:pPr>
    </w:p>
    <w:sectPr w:rsidR="009A0EFF" w:rsidSect="009A0E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76" w:rsidRDefault="00D77F76" w:rsidP="00795923">
      <w:pPr>
        <w:spacing w:after="0" w:line="240" w:lineRule="auto"/>
      </w:pPr>
      <w:r>
        <w:separator/>
      </w:r>
    </w:p>
  </w:endnote>
  <w:endnote w:type="continuationSeparator" w:id="0">
    <w:p w:rsidR="00D77F76" w:rsidRDefault="00D77F76" w:rsidP="007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0326"/>
      <w:docPartObj>
        <w:docPartGallery w:val="Page Numbers (Bottom of Page)"/>
        <w:docPartUnique/>
      </w:docPartObj>
    </w:sdtPr>
    <w:sdtContent>
      <w:p w:rsidR="00D77F76" w:rsidRDefault="002231E4">
        <w:pPr>
          <w:pStyle w:val="Footer"/>
          <w:jc w:val="center"/>
        </w:pPr>
        <w:fldSimple w:instr=" PAGE   \* MERGEFORMAT ">
          <w:r w:rsidR="00615344">
            <w:rPr>
              <w:noProof/>
            </w:rPr>
            <w:t>1</w:t>
          </w:r>
        </w:fldSimple>
      </w:p>
    </w:sdtContent>
  </w:sdt>
  <w:p w:rsidR="00D77F76" w:rsidRDefault="00D77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76" w:rsidRDefault="00D77F76" w:rsidP="00795923">
      <w:pPr>
        <w:spacing w:after="0" w:line="240" w:lineRule="auto"/>
      </w:pPr>
      <w:r>
        <w:separator/>
      </w:r>
    </w:p>
  </w:footnote>
  <w:footnote w:type="continuationSeparator" w:id="0">
    <w:p w:rsidR="00D77F76" w:rsidRDefault="00D77F76" w:rsidP="0079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2"/>
    <w:rsid w:val="002231E4"/>
    <w:rsid w:val="002C3FE0"/>
    <w:rsid w:val="00615344"/>
    <w:rsid w:val="00795923"/>
    <w:rsid w:val="008E3885"/>
    <w:rsid w:val="009A0EFF"/>
    <w:rsid w:val="00B96EFC"/>
    <w:rsid w:val="00C876CA"/>
    <w:rsid w:val="00CE7605"/>
    <w:rsid w:val="00D77F76"/>
    <w:rsid w:val="00D8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0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923"/>
  </w:style>
  <w:style w:type="paragraph" w:styleId="Footer">
    <w:name w:val="footer"/>
    <w:basedOn w:val="Normal"/>
    <w:link w:val="FooterChar"/>
    <w:uiPriority w:val="99"/>
    <w:unhideWhenUsed/>
    <w:rsid w:val="0079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27C6F8A4F340A9AA11EE9CC19F29" ma:contentTypeVersion="91" ma:contentTypeDescription="Create a new document." ma:contentTypeScope="" ma:versionID="05dc2fdcb56fcfd4ec31536778506e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561ef8f83e77e075a29ffea32d13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67F07-5E5F-4C3D-9682-38108B9914E1}"/>
</file>

<file path=customXml/itemProps2.xml><?xml version="1.0" encoding="utf-8"?>
<ds:datastoreItem xmlns:ds="http://schemas.openxmlformats.org/officeDocument/2006/customXml" ds:itemID="{CFB79F7D-2F07-4280-BE09-A0720AAA4CBA}"/>
</file>

<file path=customXml/itemProps3.xml><?xml version="1.0" encoding="utf-8"?>
<ds:datastoreItem xmlns:ds="http://schemas.openxmlformats.org/officeDocument/2006/customXml" ds:itemID="{D96BCCCF-DA6D-434A-80CE-7EE872B65D2E}"/>
</file>

<file path=customXml/itemProps4.xml><?xml version="1.0" encoding="utf-8"?>
<ds:datastoreItem xmlns:ds="http://schemas.openxmlformats.org/officeDocument/2006/customXml" ds:itemID="{1EA5883A-01D1-47DA-BDDB-ED72B47B7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2014-05-08T20:36:00Z</dcterms:created>
  <dcterms:modified xsi:type="dcterms:W3CDTF">2014-05-08T20:37:00Z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0x010100B29827C6F8A4F340A9AA11EE9CC19F29</vt:lpwstr>
  </property>
</Properties>
</file>