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  <w:bookmarkStart w:id="0" w:name="_GoBack"/>
      <w:bookmarkEnd w:id="0"/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7E1A7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7E1A79">
        <w:rPr>
          <w:rFonts w:ascii="Times New Roman" w:eastAsia="SimSun" w:hAnsi="Times New Roman"/>
          <w:b/>
          <w:bCs/>
          <w:sz w:val="28"/>
          <w:szCs w:val="28"/>
          <w:lang w:eastAsia="zh-TW"/>
        </w:rPr>
        <w:t>5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904CA0">
        <w:rPr>
          <w:rFonts w:ascii="Times New Roman" w:eastAsia="SimSun" w:hAnsi="Times New Roman"/>
          <w:b/>
          <w:bCs/>
          <w:sz w:val="28"/>
          <w:szCs w:val="28"/>
          <w:lang w:eastAsia="zh-TW"/>
        </w:rPr>
        <w:t>12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proofErr w:type="gramStart"/>
      <w:r>
        <w:rPr>
          <w:b/>
          <w:bCs/>
        </w:rPr>
        <w:t>e-RESOURCES</w:t>
      </w:r>
      <w:proofErr w:type="gramEnd"/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</w:t>
        </w:r>
        <w:r w:rsidR="008767F8" w:rsidRPr="009E62B8">
          <w:rPr>
            <w:rStyle w:val="Hyperlink"/>
            <w:rFonts w:eastAsia="SimSun"/>
            <w:b/>
            <w:lang w:eastAsia="zh-CN"/>
          </w:rPr>
          <w:t>a</w:t>
        </w:r>
        <w:r w:rsidR="008767F8" w:rsidRPr="009E62B8">
          <w:rPr>
            <w:rStyle w:val="Hyperlink"/>
            <w:rFonts w:eastAsia="SimSun"/>
            <w:b/>
            <w:lang w:eastAsia="zh-CN"/>
          </w:rPr>
          <w:t>ng=gb</w:t>
        </w:r>
      </w:hyperlink>
      <w:r w:rsidR="00904CA0">
        <w:rPr>
          <w:rStyle w:val="Hyperlink"/>
          <w:rFonts w:eastAsia="SimSun"/>
          <w:b/>
          <w:lang w:eastAsia="zh-CN"/>
        </w:rPr>
        <w:t xml:space="preserve"> </w:t>
      </w:r>
    </w:p>
    <w:p w:rsidR="00904CA0" w:rsidRDefault="00904CA0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hyperlink r:id="rId8" w:history="1">
        <w:r w:rsidRPr="00186393">
          <w:rPr>
            <w:rStyle w:val="Hyperlink"/>
            <w:rFonts w:eastAsia="SimSun"/>
            <w:b/>
            <w:lang w:eastAsia="zh-CN"/>
          </w:rPr>
          <w:t>http://book.oversea.cnki.net/CCGBWE</w:t>
        </w:r>
        <w:r w:rsidRPr="00186393">
          <w:rPr>
            <w:rStyle w:val="Hyperlink"/>
            <w:rFonts w:eastAsia="SimSun"/>
            <w:b/>
            <w:lang w:eastAsia="zh-CN"/>
          </w:rPr>
          <w:t>B</w:t>
        </w:r>
        <w:r w:rsidRPr="00186393">
          <w:rPr>
            <w:rStyle w:val="Hyperlink"/>
            <w:rFonts w:eastAsia="SimSun"/>
            <w:b/>
            <w:lang w:eastAsia="zh-CN"/>
          </w:rPr>
          <w:t>/book/Library</w:t>
        </w:r>
      </w:hyperlink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610"/>
        <w:gridCol w:w="3308"/>
      </w:tblGrid>
      <w:tr w:rsidR="00816357" w:rsidRPr="00816357" w:rsidTr="00816357">
        <w:tc>
          <w:tcPr>
            <w:tcW w:w="8256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Zhang Shuting jiao shou xue shu jing pin zhen cang / [Shanghai nong ke yuan].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张树庭教授学术精品珍藏 / [上海农科院].</w:t>
            </w:r>
          </w:p>
        </w:tc>
        <w:tc>
          <w:tcPr>
            <w:tcW w:w="2610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CHN 570.92 C456ST.1</w:t>
            </w:r>
          </w:p>
        </w:tc>
        <w:tc>
          <w:tcPr>
            <w:tcW w:w="3308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9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.gov.au/nla.cat-vn69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7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5576</w:t>
              </w:r>
            </w:hyperlink>
          </w:p>
        </w:tc>
      </w:tr>
      <w:tr w:rsidR="00816357" w:rsidRPr="00816357" w:rsidTr="00816357">
        <w:tc>
          <w:tcPr>
            <w:tcW w:w="8256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Shu tong liu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xia</w:t>
            </w:r>
            <w:r w:rsidR="00D905AF">
              <w:rPr>
                <w:rFonts w:ascii="Arial Unicode MS" w:eastAsia="Arial Unicode MS" w:hAnsi="Arial Unicode MS" w:cs="Arial Unicode MS"/>
                <w:sz w:val="20"/>
                <w:szCs w:val="20"/>
              </w:rPr>
              <w:t>ng :</w:t>
            </w:r>
            <w:proofErr w:type="gramEnd"/>
            <w:r w:rsidR="00D905A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Zhang Shuting jiao shou “z</w:t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u ji wu</w:t>
            </w:r>
            <w:r w:rsidR="00D905A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 zhou, chuan bo jun jun xue”</w:t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yan jiang xie ying = Traveling five continents, teaching mushroom biology / Zhang Shuting.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proofErr w:type="gramStart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疏桐流响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张树庭教授</w:t>
            </w:r>
            <w:r w:rsidR="00D905AF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足迹五大洲, 传播蕈菌学</w:t>
            </w:r>
            <w:r w:rsidR="00D905AF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演讲撷英 = Traveling five continents, teaching mushroom biology / 张树庭.</w:t>
            </w:r>
          </w:p>
        </w:tc>
        <w:tc>
          <w:tcPr>
            <w:tcW w:w="2610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CHN 570.92 C456ST.2</w:t>
            </w:r>
          </w:p>
        </w:tc>
        <w:tc>
          <w:tcPr>
            <w:tcW w:w="3308" w:type="dxa"/>
          </w:tcPr>
          <w:p w:rsidR="00816357" w:rsidRPr="00816357" w:rsidRDefault="00C30B91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http://nla.gov.au/nla.cat-vn69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7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8097</w:t>
              </w:r>
            </w:hyperlink>
          </w:p>
        </w:tc>
      </w:tr>
      <w:tr w:rsidR="00816357" w:rsidRPr="00816357" w:rsidTr="00816357">
        <w:tc>
          <w:tcPr>
            <w:tcW w:w="8256" w:type="dxa"/>
          </w:tcPr>
          <w:p w:rsidR="00816357" w:rsidRPr="00816357" w:rsidRDefault="00D905AF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Chun feng hua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yu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shi jie de Zhang Shuting, Huaxia de Zhang Shuting, da jia de Zhang Shuting = Recognition of the contributions of Professor S.T. Chang to the field of mushroom biology / compilers: Li Yu and P.G. Miles.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proofErr w:type="gramStart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春风化雨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世界的张树庭, 华夏的张树庭, 大家的张树庭 = Recognition of the contributions of Professor S.T. Chang to the field of mushroom biology / compilers: Li Yu and P.G. </w:t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Miles.</w:t>
            </w:r>
          </w:p>
        </w:tc>
        <w:tc>
          <w:tcPr>
            <w:tcW w:w="2610" w:type="dxa"/>
          </w:tcPr>
          <w:p w:rsidR="00816357" w:rsidRPr="00816357" w:rsidRDefault="0011500C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CHN 570.92 C456ST.3</w:t>
            </w:r>
          </w:p>
        </w:tc>
        <w:tc>
          <w:tcPr>
            <w:tcW w:w="3308" w:type="dxa"/>
          </w:tcPr>
          <w:p w:rsidR="00816357" w:rsidRPr="00816357" w:rsidRDefault="0011500C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1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http://nla.gov.au/nla.cat-vn69781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0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9</w:t>
              </w:r>
            </w:hyperlink>
          </w:p>
        </w:tc>
      </w:tr>
      <w:tr w:rsidR="0011500C" w:rsidRPr="00816357" w:rsidTr="00816357">
        <w:tc>
          <w:tcPr>
            <w:tcW w:w="8256" w:type="dxa"/>
          </w:tcPr>
          <w:p w:rsidR="0011500C" w:rsidRPr="00816357" w:rsidRDefault="0011500C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  <w:lastRenderedPageBreak/>
              <w:t xml:space="preserve">Danni shi ge da ben dan / Pameila Ailun wen tu ; Liao Liao yi.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丹尼是个大笨蛋 / 帕梅拉·艾伦文图 ; 了了译.</w:t>
            </w:r>
          </w:p>
        </w:tc>
        <w:tc>
          <w:tcPr>
            <w:tcW w:w="2610" w:type="dxa"/>
          </w:tcPr>
          <w:p w:rsidR="0011500C" w:rsidRPr="00816357" w:rsidRDefault="0011500C" w:rsidP="0081635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sz w:val="20"/>
                <w:szCs w:val="20"/>
              </w:rPr>
              <w:t>CHN A823.3 A428D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a.gov.au/nla.cat-vn6928764</w:t>
              </w:r>
            </w:hyperlink>
          </w:p>
        </w:tc>
      </w:tr>
      <w:tr w:rsidR="0011500C" w:rsidRPr="00816357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Guo wang de mian bao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国王的面包 / 帕梅拉·艾伦文图 ;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A428G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gov.au/nla.cat-vn6928754</w:t>
              </w:r>
            </w:hyperlink>
          </w:p>
        </w:tc>
      </w:tr>
      <w:tr w:rsidR="0011500C" w:rsidRPr="00816357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Ka jin guan zi li de mao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卡进罐子里的猫 / 帕梅拉·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艾伦文图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A428K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p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://nla.gov.au/nla.cat-vn6928752</w:t>
              </w:r>
            </w:hyperlink>
          </w:p>
        </w:tc>
      </w:tr>
      <w:tr w:rsidR="0011500C" w:rsidRPr="00816357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Li zi shu shang you ge li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梨子树上有个梨 / 帕梅拉·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艾伦文图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A428L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la.gov.au/nla.cat-vn6928753</w:t>
              </w:r>
            </w:hyperlink>
          </w:p>
        </w:tc>
      </w:tr>
      <w:tr w:rsidR="0011500C" w:rsidRPr="00816357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  <w:lang w:val="fr-FR"/>
              </w:rPr>
              <w:t xml:space="preserve">Mao xiao jie de da du pi / Pameila Ailun wen tu ;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猫小姐的大肚皮 / 帕梅拉·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艾伦文图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A428M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la.gov.au/nla.cat-vn6928756</w:t>
              </w:r>
            </w:hyperlink>
          </w:p>
        </w:tc>
      </w:tr>
      <w:tr w:rsidR="0011500C" w:rsidRPr="009D0101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Tan chi guai lai le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贪吃怪来了 / 帕梅拉·艾伦文图 ;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A428T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ov.au/nla.cat-vn6928762</w:t>
              </w:r>
            </w:hyperlink>
          </w:p>
        </w:tc>
      </w:tr>
      <w:tr w:rsidR="0011500C" w:rsidRPr="003A3909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Wo jia you ge da guai wu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我家有个大怪物 / 帕梅拉·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艾伦文图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A428W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.gov.au/nla.cat-vn6928761</w:t>
              </w:r>
            </w:hyperlink>
          </w:p>
        </w:tc>
      </w:tr>
      <w:tr w:rsidR="0011500C" w:rsidRPr="003A3909" w:rsidTr="00816357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Wo jiu yao chi dan gao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我就要吃蛋糕 / 帕梅拉·艾伦文图 ;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A428WJ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a.gov.au/nla.cat-vn6928757</w:t>
              </w:r>
            </w:hyperlink>
          </w:p>
        </w:tc>
      </w:tr>
      <w:tr w:rsidR="0011500C" w:rsidRPr="003A3909" w:rsidTr="00600266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Wo tao yan xiao bao bao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我讨厌小宝宝 / 帕梅拉·艾伦文图 ; 了了译.</w:t>
            </w:r>
          </w:p>
        </w:tc>
        <w:tc>
          <w:tcPr>
            <w:tcW w:w="2610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A428WT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8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758</w:t>
              </w:r>
            </w:hyperlink>
          </w:p>
        </w:tc>
      </w:tr>
      <w:tr w:rsidR="0011500C" w:rsidRPr="003A3909" w:rsidTr="00600266">
        <w:tc>
          <w:tcPr>
            <w:tcW w:w="8256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Yue guang xia de xiao lao tou / Pameila Ailun wen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Liao Liao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月光下的小老头 / 帕梅拉·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艾伦文图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了了译.</w:t>
            </w:r>
          </w:p>
        </w:tc>
        <w:tc>
          <w:tcPr>
            <w:tcW w:w="2610" w:type="dxa"/>
          </w:tcPr>
          <w:p w:rsidR="0011500C" w:rsidRPr="003A3909" w:rsidRDefault="0011500C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CHN A823.3 A428Y</w:t>
            </w:r>
          </w:p>
        </w:tc>
        <w:tc>
          <w:tcPr>
            <w:tcW w:w="3308" w:type="dxa"/>
          </w:tcPr>
          <w:p w:rsidR="0011500C" w:rsidRPr="003C26C8" w:rsidRDefault="0011500C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a.gov.au/nla.cat-vn6928751</w:t>
              </w:r>
            </w:hyperlink>
          </w:p>
        </w:tc>
      </w:tr>
      <w:tr w:rsidR="0011500C" w:rsidRPr="003A3909" w:rsidTr="00600266">
        <w:tc>
          <w:tcPr>
            <w:tcW w:w="8256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C26C8">
              <w:rPr>
                <w:rFonts w:ascii="Arial Unicode MS" w:eastAsia="Arial Unicode MS" w:hAnsi="Arial Unicode MS" w:cs="Arial Unicode MS"/>
              </w:rPr>
              <w:t xml:space="preserve">erben zhi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xia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guan fang lü you zhi nan = Summer official visitor guide (December-February).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>墨尔本之夏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官方旅游指南 = Summer official visitor guide (December-February).</w:t>
            </w:r>
          </w:p>
        </w:tc>
        <w:tc>
          <w:tcPr>
            <w:tcW w:w="2610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>CHN 919.45104 M694.1</w:t>
            </w:r>
          </w:p>
        </w:tc>
        <w:tc>
          <w:tcPr>
            <w:tcW w:w="3308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hyperlink r:id="rId22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la.gov.au/nla.cat-vn6978439</w:t>
              </w:r>
            </w:hyperlink>
          </w:p>
        </w:tc>
      </w:tr>
      <w:tr w:rsidR="0011500C" w:rsidRPr="003A3909" w:rsidTr="00600266">
        <w:tc>
          <w:tcPr>
            <w:tcW w:w="8256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 xml:space="preserve">Jing you hui = Brisbane elite.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菁友汇= Brisbane elite.</w:t>
            </w:r>
          </w:p>
        </w:tc>
        <w:tc>
          <w:tcPr>
            <w:tcW w:w="2610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OCSN 9200 4243</w:t>
            </w:r>
          </w:p>
        </w:tc>
        <w:tc>
          <w:tcPr>
            <w:tcW w:w="3308" w:type="dxa"/>
          </w:tcPr>
          <w:p w:rsidR="0011500C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hyperlink r:id="rId23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la.gov.au/nla.cat-vn6939541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70"/>
        <w:gridCol w:w="2590"/>
        <w:gridCol w:w="3314"/>
      </w:tblGrid>
      <w:tr w:rsidR="00773A33" w:rsidRPr="00C30B91" w:rsidTr="00600266">
        <w:tc>
          <w:tcPr>
            <w:tcW w:w="827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 xml:space="preserve">Fu Sinian tu shu guan cang wei kan gao chao ben. Shi bu / Zhong yang yan jiu yuan li shi yu yan yan jiu suo. </w:t>
            </w:r>
            <w:r w:rsidRPr="00B37368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TW"/>
              </w:rPr>
              <w:t>傅斯年圖書館藏未刊稿鈔本. 史部 / 中央研究院歷史語言研究所.</w:t>
            </w:r>
          </w:p>
        </w:tc>
        <w:tc>
          <w:tcPr>
            <w:tcW w:w="259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015.51044 F949SS</w:t>
            </w:r>
          </w:p>
        </w:tc>
        <w:tc>
          <w:tcPr>
            <w:tcW w:w="33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.gov.au/nla.cat-vn6937905</w:t>
              </w:r>
            </w:hyperlink>
          </w:p>
        </w:tc>
      </w:tr>
      <w:tr w:rsidR="00773A33" w:rsidRPr="00C30B91" w:rsidTr="00600266">
        <w:tc>
          <w:tcPr>
            <w:tcW w:w="827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Tian yi ge wen cong = Tianyi pavilion series / Tian yi ge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天一阁文丛 = Tianyi pavilion series / 天一阁博物馆编.</w:t>
            </w:r>
          </w:p>
        </w:tc>
        <w:tc>
          <w:tcPr>
            <w:tcW w:w="259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027.151 T551</w:t>
            </w:r>
          </w:p>
        </w:tc>
        <w:tc>
          <w:tcPr>
            <w:tcW w:w="33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: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//nla.gov.au/nla.cat-vn5216144</w:t>
              </w:r>
            </w:hyperlink>
          </w:p>
        </w:tc>
      </w:tr>
      <w:tr w:rsidR="00773A33" w:rsidRPr="00C30B91" w:rsidTr="00600266">
        <w:tc>
          <w:tcPr>
            <w:tcW w:w="827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Zhongguo za zhi = The China journal 1923-1941 / Shanghai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中国杂志 = The China journal 1923-1941 / 上海图书馆编.</w:t>
            </w:r>
          </w:p>
        </w:tc>
        <w:tc>
          <w:tcPr>
            <w:tcW w:w="259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059.951 Z63Z</w:t>
            </w:r>
          </w:p>
        </w:tc>
        <w:tc>
          <w:tcPr>
            <w:tcW w:w="33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.gov.au/nla.cat-vn6930359</w:t>
              </w:r>
            </w:hyperlink>
          </w:p>
        </w:tc>
      </w:tr>
    </w:tbl>
    <w:p w:rsidR="00E61E5D" w:rsidRPr="000D500A" w:rsidRDefault="00E61E5D" w:rsidP="0053067C">
      <w:pPr>
        <w:rPr>
          <w:rFonts w:eastAsia="SimSun"/>
          <w:lang w:val="sv-SE" w:eastAsia="zh-CN"/>
        </w:rPr>
      </w:pPr>
    </w:p>
    <w:p w:rsidR="00EB1FC8" w:rsidRPr="000D500A" w:rsidRDefault="00EB1FC8" w:rsidP="0053067C">
      <w:pPr>
        <w:rPr>
          <w:lang w:val="sv-SE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4"/>
        <w:gridCol w:w="2678"/>
        <w:gridCol w:w="3302"/>
      </w:tblGrid>
      <w:tr w:rsidR="00773A33" w:rsidRPr="00773A33" w:rsidTr="00816357">
        <w:tc>
          <w:tcPr>
            <w:tcW w:w="8194" w:type="dxa"/>
          </w:tcPr>
          <w:p w:rsidR="00773A33" w:rsidRPr="00B3736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 xml:space="preserve">Zhongguo di yi li shi dang an guan suo cang Zhong Ri guan xi dang an zheng li mu lu. 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>Qing dai zhu pi zou zhe, lu fu zou zhe juan = Chūgoku Daiichi Rekishi Tōankan shozō Chū-Nichi kankei shiryō seiri mokuroku. Shindai shuhi sōshō · rokufuku sōshō no bu / Zhongguo di yi li shi dang an guan, Riben Dongjing da xue shi liao bian zuan suo.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>中國第一歷史檔案館所藏中日關係檔案整理目錄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. </w:t>
            </w:r>
            <w:r w:rsidRPr="003C26C8">
              <w:rPr>
                <w:rFonts w:ascii="Arial Unicode MS" w:eastAsia="Arial Unicode MS" w:hAnsi="Arial Unicode MS" w:cs="Arial Unicode MS"/>
              </w:rPr>
              <w:t>清代硃批奏摺、錄副奏摺卷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 = </w:t>
            </w:r>
            <w:r w:rsidRPr="003C26C8">
              <w:rPr>
                <w:rFonts w:ascii="Arial Unicode MS" w:eastAsia="Arial Unicode MS" w:hAnsi="Arial Unicode MS" w:cs="Arial Unicode MS"/>
              </w:rPr>
              <w:t>中国第一歷史档案館所藏中日關係史料整理目錄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. </w:t>
            </w:r>
            <w:r w:rsidRPr="003C26C8">
              <w:rPr>
                <w:rFonts w:ascii="Arial Unicode MS" w:eastAsia="Arial Unicode MS" w:hAnsi="Arial Unicode MS" w:cs="Arial Unicode MS"/>
              </w:rPr>
              <w:t>清代朱批奏摺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 · </w:t>
            </w:r>
            <w:r w:rsidRPr="003C26C8">
              <w:rPr>
                <w:rFonts w:ascii="Arial Unicode MS" w:eastAsia="Arial Unicode MS" w:hAnsi="Arial Unicode MS" w:cs="Arial Unicode MS"/>
              </w:rPr>
              <w:t>錄副奏摺の部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3C26C8">
              <w:rPr>
                <w:rFonts w:ascii="Arial Unicode MS" w:eastAsia="Arial Unicode MS" w:hAnsi="Arial Unicode MS" w:cs="Arial Unicode MS"/>
              </w:rPr>
              <w:t>中國第一歷史檔案館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3C26C8">
              <w:rPr>
                <w:rFonts w:ascii="Arial Unicode MS" w:eastAsia="Arial Unicode MS" w:hAnsi="Arial Unicode MS" w:cs="Arial Unicode MS"/>
              </w:rPr>
              <w:t>日本東京大學史料編纂所</w:t>
            </w:r>
            <w:r w:rsidRPr="00B37368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78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>CH 327.51052 Z63</w:t>
            </w:r>
          </w:p>
        </w:tc>
        <w:tc>
          <w:tcPr>
            <w:tcW w:w="3302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008</w:t>
              </w:r>
            </w:hyperlink>
          </w:p>
        </w:tc>
      </w:tr>
      <w:tr w:rsidR="00773A33" w:rsidRPr="003A3909" w:rsidTr="00816357">
        <w:tc>
          <w:tcPr>
            <w:tcW w:w="819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 xml:space="preserve">Qing dai qiu shen wen xian / Yang Yifan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清代秋審文獻 / 楊一凡編.</w:t>
            </w:r>
          </w:p>
        </w:tc>
        <w:tc>
          <w:tcPr>
            <w:tcW w:w="2678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345.51009 Q1</w:t>
            </w:r>
          </w:p>
        </w:tc>
        <w:tc>
          <w:tcPr>
            <w:tcW w:w="3302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la.gov.au/nla.cat-vn6974860</w:t>
              </w:r>
            </w:hyperlink>
          </w:p>
        </w:tc>
      </w:tr>
      <w:tr w:rsidR="00773A33" w:rsidRPr="003A3909" w:rsidTr="00816357">
        <w:tc>
          <w:tcPr>
            <w:tcW w:w="819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Huan le de sheng dan jie / [De] Anna Susi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Yu Jingyi yi ; Tao Zhe, Zhou Zhe mi gong hui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欢乐的圣诞节 / [德] 安娜. 苏斯图 ; 于静宜译 ; 陶喆, 周哲迷宫绘图.</w:t>
            </w:r>
          </w:p>
        </w:tc>
        <w:tc>
          <w:tcPr>
            <w:tcW w:w="2678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394.26630222 S944</w:t>
            </w:r>
          </w:p>
        </w:tc>
        <w:tc>
          <w:tcPr>
            <w:tcW w:w="3302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gov.au/nla.cat-vn6977332</w:t>
              </w:r>
            </w:hyperlink>
          </w:p>
        </w:tc>
      </w:tr>
    </w:tbl>
    <w:p w:rsidR="00364A49" w:rsidRDefault="00364A49" w:rsidP="0053067C">
      <w:pPr>
        <w:rPr>
          <w:rFonts w:eastAsia="SimSun"/>
          <w:sz w:val="52"/>
          <w:szCs w:val="52"/>
          <w:lang w:eastAsia="zh-CN"/>
        </w:rPr>
      </w:pPr>
    </w:p>
    <w:p w:rsidR="00773A33" w:rsidRDefault="00773A33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2653"/>
        <w:gridCol w:w="3307"/>
      </w:tblGrid>
      <w:tr w:rsidR="00773A33" w:rsidRPr="003A3909" w:rsidTr="00816357">
        <w:tc>
          <w:tcPr>
            <w:tcW w:w="82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Zang zu chuan tong shou gong bao dian / Zhang Shiwen, Lengbencairang Ermao, Xiaji Zhaqu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藏族传统手工宝典 / 张世文, 楞本才让·二毛, 夏吉·扎曲著.</w:t>
            </w:r>
          </w:p>
        </w:tc>
        <w:tc>
          <w:tcPr>
            <w:tcW w:w="2653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CHef 745.509515 Z63</w:t>
            </w:r>
          </w:p>
        </w:tc>
        <w:tc>
          <w:tcPr>
            <w:tcW w:w="3307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002</w:t>
              </w:r>
            </w:hyperlink>
          </w:p>
        </w:tc>
      </w:tr>
      <w:tr w:rsidR="00773A33" w:rsidRPr="003A3909" w:rsidTr="00816357">
        <w:tc>
          <w:tcPr>
            <w:tcW w:w="82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Wu yan liu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se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Zhongguo chuan tong Mianzhu nian hua zhi zuo quan guo cheng = The entire making process of Chinese traditional Mianzhu new year paintings / Xie Chun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五颜六色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中国传统绵竹年画制作全过程 = The entire making process of Chinese traditional Mianzhu new year paintings / 谢春著.</w:t>
            </w:r>
          </w:p>
        </w:tc>
        <w:tc>
          <w:tcPr>
            <w:tcW w:w="2653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769.95138 X6</w:t>
            </w:r>
          </w:p>
        </w:tc>
        <w:tc>
          <w:tcPr>
            <w:tcW w:w="3307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la.gov.au/nla.cat-vn6970006</w:t>
              </w:r>
            </w:hyperlink>
          </w:p>
        </w:tc>
      </w:tr>
      <w:tr w:rsidR="00773A33" w:rsidRPr="003A3909" w:rsidTr="00816357">
        <w:tc>
          <w:tcPr>
            <w:tcW w:w="8214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Shanghai lao chang pian (1903-1949) / Qian Nairong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上海老唱片 (1903-1949) / 钱乃荣著.</w:t>
            </w:r>
          </w:p>
        </w:tc>
        <w:tc>
          <w:tcPr>
            <w:tcW w:w="2653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780.951132 Q1</w:t>
            </w:r>
          </w:p>
        </w:tc>
        <w:tc>
          <w:tcPr>
            <w:tcW w:w="3307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nla.gov.au/nla.cat-vn6977836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4"/>
        <w:gridCol w:w="2595"/>
        <w:gridCol w:w="3315"/>
      </w:tblGrid>
      <w:tr w:rsidR="00816357" w:rsidRPr="003A3909" w:rsidTr="00816357">
        <w:tc>
          <w:tcPr>
            <w:tcW w:w="8264" w:type="dxa"/>
          </w:tcPr>
          <w:p w:rsidR="00816357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Ying Han shuang jie Shashibiya da ci dian / Liu Bingshan bian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zuan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Chu Guolei zhu bian = A Shakespeare dictionary for Chinese students / edited by Liu Bingshan ; with the assistance of Chu Guolei.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 xml:space="preserve">英汉双解莎士比亚大词典 /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刘炳善编纂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储囯蕾助编 = A Shakespeare dictionary for Chinese students / edited by Liu Bingshan ; with the assistance of Chu Guolei.</w:t>
            </w:r>
          </w:p>
        </w:tc>
        <w:tc>
          <w:tcPr>
            <w:tcW w:w="2595" w:type="dxa"/>
          </w:tcPr>
          <w:p w:rsidR="00816357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CHR 822.33 Y51</w:t>
            </w:r>
          </w:p>
        </w:tc>
        <w:tc>
          <w:tcPr>
            <w:tcW w:w="3315" w:type="dxa"/>
          </w:tcPr>
          <w:p w:rsidR="00816357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004</w:t>
              </w:r>
            </w:hyperlink>
          </w:p>
        </w:tc>
      </w:tr>
      <w:tr w:rsidR="00773A33" w:rsidRPr="003A3909" w:rsidTr="00816357">
        <w:tc>
          <w:tcPr>
            <w:tcW w:w="8264" w:type="dxa"/>
          </w:tcPr>
          <w:p w:rsidR="00773A33" w:rsidRPr="003C26C8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lang w:val="de-DE"/>
              </w:rPr>
              <w:t xml:space="preserve">Dui er shi er ming sha sheng zhe de fang wen / Wu Youming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对二十二名杀生者的访问 / 吴幼明著.</w:t>
            </w:r>
          </w:p>
        </w:tc>
        <w:tc>
          <w:tcPr>
            <w:tcW w:w="2595" w:type="dxa"/>
          </w:tcPr>
          <w:p w:rsidR="00773A33" w:rsidRPr="003C26C8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895.1452 W959Y</w:t>
            </w:r>
          </w:p>
        </w:tc>
        <w:tc>
          <w:tcPr>
            <w:tcW w:w="331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a.gov.au/nla.cat-vn6977214</w:t>
              </w:r>
            </w:hyperlink>
          </w:p>
        </w:tc>
      </w:tr>
    </w:tbl>
    <w:p w:rsidR="00E029B3" w:rsidRDefault="00E029B3" w:rsidP="0053067C">
      <w:pPr>
        <w:rPr>
          <w:rFonts w:eastAsia="SimSun"/>
          <w:sz w:val="32"/>
          <w:szCs w:val="32"/>
          <w:lang w:eastAsia="zh-CN"/>
        </w:rPr>
      </w:pPr>
    </w:p>
    <w:p w:rsidR="00773A33" w:rsidRDefault="00773A33" w:rsidP="0053067C">
      <w:pPr>
        <w:rPr>
          <w:rFonts w:eastAsia="SimSun"/>
          <w:sz w:val="32"/>
          <w:szCs w:val="32"/>
          <w:lang w:eastAsia="zh-CN"/>
        </w:rPr>
      </w:pPr>
    </w:p>
    <w:p w:rsidR="00773A33" w:rsidRPr="005F5CEF" w:rsidRDefault="00773A33" w:rsidP="00773A33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73A33" w:rsidRPr="002567B3" w:rsidTr="002A5EEE">
        <w:tc>
          <w:tcPr>
            <w:tcW w:w="8028" w:type="dxa"/>
            <w:shd w:val="clear" w:color="auto" w:fill="CC99FF"/>
          </w:tcPr>
          <w:p w:rsidR="00773A33" w:rsidRPr="002567B3" w:rsidRDefault="00773A33" w:rsidP="002A5EEE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73A33" w:rsidRPr="002567B3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73A33" w:rsidRPr="002567B3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2590"/>
        <w:gridCol w:w="3322"/>
      </w:tblGrid>
      <w:tr w:rsidR="00904CA0" w:rsidRPr="006962E9" w:rsidTr="002A5EEE">
        <w:tc>
          <w:tcPr>
            <w:tcW w:w="826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Zhongguo di tu ji = Atlas of China / Du Xiurong, Tang Jianjun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中国地图集 = Atlas of China / 杜秀荣, 唐建军主编.</w:t>
            </w:r>
          </w:p>
        </w:tc>
        <w:tc>
          <w:tcPr>
            <w:tcW w:w="2590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CHf 912.51 Z63</w:t>
            </w:r>
          </w:p>
        </w:tc>
        <w:tc>
          <w:tcPr>
            <w:tcW w:w="332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gov.au/nla.cat-vn6937196</w:t>
              </w:r>
            </w:hyperlink>
          </w:p>
        </w:tc>
      </w:tr>
      <w:tr w:rsidR="00904CA0" w:rsidRPr="006962E9" w:rsidTr="002A5EEE">
        <w:tc>
          <w:tcPr>
            <w:tcW w:w="826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Minguo li shi yu wen hua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民國歷史與文化研究.</w:t>
            </w:r>
          </w:p>
        </w:tc>
        <w:tc>
          <w:tcPr>
            <w:tcW w:w="2590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951.0072 G896A</w:t>
            </w:r>
          </w:p>
        </w:tc>
        <w:tc>
          <w:tcPr>
            <w:tcW w:w="332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gov.au/nla.cat-vn6806893</w:t>
              </w:r>
            </w:hyperlink>
          </w:p>
        </w:tc>
      </w:tr>
      <w:tr w:rsidR="00904CA0" w:rsidRPr="00904CA0" w:rsidTr="002A5EEE">
        <w:tc>
          <w:tcPr>
            <w:tcW w:w="826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Wenzhou lao zhao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pian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1949-1978 = Wenzhou laozhaopian, 1949-1978 / zhu bian Li Zhen ; Wenzhou Lucheng nong cun he zuo yin hang, Zhong gong Wenzhou Shi Lucheng Qu wei ren cai ban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温州老照片 : 1949-1978 = Wenzhou laozhaopian, 1949-1978 / 主编李震 ; 温州鹿城农村合作银行, 中共温州市鹿城区委人才办编.</w:t>
            </w:r>
          </w:p>
        </w:tc>
        <w:tc>
          <w:tcPr>
            <w:tcW w:w="2590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>CH 951.2420222 W467</w:t>
            </w:r>
          </w:p>
        </w:tc>
        <w:tc>
          <w:tcPr>
            <w:tcW w:w="332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7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a.gov.au/nla.cat-vn6970003</w:t>
              </w:r>
            </w:hyperlink>
          </w:p>
        </w:tc>
      </w:tr>
      <w:tr w:rsidR="00904CA0" w:rsidRPr="00904CA0" w:rsidTr="002A5EEE">
        <w:tc>
          <w:tcPr>
            <w:tcW w:w="826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 xml:space="preserve">Qingyang da ci dian = Qingyang dacidian / Guo Wenkui zhu bian.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lastRenderedPageBreak/>
              <w:t>庆阳大辞典</w:t>
            </w: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 xml:space="preserve"> = Qingyang dacidian / </w:t>
            </w:r>
            <w:r w:rsidRPr="003C26C8">
              <w:rPr>
                <w:rFonts w:ascii="Arial Unicode MS" w:eastAsia="Arial Unicode MS" w:hAnsi="Arial Unicode MS" w:cs="Arial Unicode MS"/>
              </w:rPr>
              <w:t>郭文奎主编</w:t>
            </w: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590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CH 951.4502 Q1</w:t>
            </w:r>
          </w:p>
        </w:tc>
        <w:tc>
          <w:tcPr>
            <w:tcW w:w="3322" w:type="dxa"/>
          </w:tcPr>
          <w:p w:rsidR="00904CA0" w:rsidRPr="003C26C8" w:rsidRDefault="00904CA0" w:rsidP="002A5EEE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8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gov.au/nla.cat-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lastRenderedPageBreak/>
                <w:t>vn6970005</w:t>
              </w:r>
            </w:hyperlink>
          </w:p>
        </w:tc>
      </w:tr>
    </w:tbl>
    <w:p w:rsidR="00773A33" w:rsidRPr="00904CA0" w:rsidRDefault="00773A33" w:rsidP="0053067C">
      <w:pPr>
        <w:rPr>
          <w:rFonts w:eastAsia="SimSun"/>
          <w:sz w:val="32"/>
          <w:szCs w:val="32"/>
          <w:lang w:val="it-IT" w:eastAsia="zh-CN"/>
        </w:rPr>
      </w:pPr>
    </w:p>
    <w:p w:rsidR="0053067C" w:rsidRPr="00904CA0" w:rsidRDefault="0053067C" w:rsidP="0053067C">
      <w:pPr>
        <w:rPr>
          <w:rFonts w:eastAsia="SimSun"/>
          <w:lang w:val="it-IT"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B90CAC">
        <w:tc>
          <w:tcPr>
            <w:tcW w:w="8028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9"/>
        <w:gridCol w:w="2575"/>
        <w:gridCol w:w="3320"/>
      </w:tblGrid>
      <w:tr w:rsidR="00773A33" w:rsidRPr="003A3909" w:rsidTr="00600266">
        <w:tc>
          <w:tcPr>
            <w:tcW w:w="8279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  <w:lang w:val="it-IT"/>
              </w:rPr>
              <w:t xml:space="preserve">Wo men de na ge shi dai / Shen 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我们的那个时代 / 申维著.</w:t>
            </w:r>
          </w:p>
        </w:tc>
        <w:tc>
          <w:tcPr>
            <w:tcW w:w="257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2015-377</w:t>
            </w:r>
          </w:p>
        </w:tc>
        <w:tc>
          <w:tcPr>
            <w:tcW w:w="332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g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ov.au/nla.cat-vn6977211</w:t>
              </w:r>
            </w:hyperlink>
          </w:p>
        </w:tc>
      </w:tr>
      <w:tr w:rsidR="00773A33" w:rsidRPr="005611FC" w:rsidTr="00600266">
        <w:tc>
          <w:tcPr>
            <w:tcW w:w="8279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Cong jing shi san nian.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TW"/>
              </w:rPr>
              <w:t>從警十三年.</w:t>
            </w:r>
          </w:p>
        </w:tc>
        <w:tc>
          <w:tcPr>
            <w:tcW w:w="257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C26C8">
              <w:rPr>
                <w:rFonts w:ascii="Arial Unicode MS" w:eastAsia="Arial Unicode MS" w:hAnsi="Arial Unicode MS" w:cs="Arial Unicode MS"/>
                <w:lang w:eastAsia="zh-TW"/>
              </w:rPr>
              <w:t>CH 2015-378</w:t>
            </w:r>
          </w:p>
        </w:tc>
        <w:tc>
          <w:tcPr>
            <w:tcW w:w="332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0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a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.gov.au/nla.cat-vn6977213</w:t>
              </w:r>
            </w:hyperlink>
          </w:p>
        </w:tc>
      </w:tr>
      <w:tr w:rsidR="00773A33" w:rsidRPr="005611FC" w:rsidTr="00600266">
        <w:tc>
          <w:tcPr>
            <w:tcW w:w="8279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Pu xuan shi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zui di ceng shi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普选诗集 :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最底层诗集.</w:t>
            </w:r>
          </w:p>
        </w:tc>
        <w:tc>
          <w:tcPr>
            <w:tcW w:w="257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2015-380</w:t>
            </w:r>
          </w:p>
        </w:tc>
        <w:tc>
          <w:tcPr>
            <w:tcW w:w="332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a.gov.au/nla.cat-vn6977215</w:t>
              </w:r>
            </w:hyperlink>
          </w:p>
        </w:tc>
      </w:tr>
      <w:tr w:rsidR="00773A33" w:rsidRPr="005611FC" w:rsidTr="00600266">
        <w:tc>
          <w:tcPr>
            <w:tcW w:w="8279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  <w:lang w:val="de-DE"/>
              </w:rPr>
              <w:t xml:space="preserve">Shui mo / [zhu bian Chen Wei].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>水沫 / [主编陈蔚].</w:t>
            </w:r>
          </w:p>
        </w:tc>
        <w:tc>
          <w:tcPr>
            <w:tcW w:w="257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2015-381</w:t>
            </w:r>
          </w:p>
        </w:tc>
        <w:tc>
          <w:tcPr>
            <w:tcW w:w="332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: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//nla.gov.au/nla.cat-vn6977216</w:t>
              </w:r>
            </w:hyperlink>
          </w:p>
        </w:tc>
      </w:tr>
      <w:tr w:rsidR="00773A33" w:rsidRPr="005611FC" w:rsidTr="00600266">
        <w:tc>
          <w:tcPr>
            <w:tcW w:w="8279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Zhongguo da lu zheng zhi fan bei qiu sheng ya ji shi diao cha.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  <w:lang w:eastAsia="zh-CN"/>
              </w:rPr>
              <w:t>中国大陆政治犯被囚生涯纪实调查.</w:t>
            </w:r>
          </w:p>
        </w:tc>
        <w:tc>
          <w:tcPr>
            <w:tcW w:w="2575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CH 2015-382</w:t>
            </w:r>
          </w:p>
        </w:tc>
        <w:tc>
          <w:tcPr>
            <w:tcW w:w="3320" w:type="dxa"/>
          </w:tcPr>
          <w:p w:rsidR="00773A33" w:rsidRPr="003C26C8" w:rsidRDefault="00773A33" w:rsidP="002A5EEE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n</w:t>
              </w:r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la.gov.au/nla.cat-vn6977219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>
      <w:pPr>
        <w:rPr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2569"/>
        <w:gridCol w:w="3321"/>
      </w:tblGrid>
      <w:tr w:rsidR="00600266" w:rsidRPr="003A3909" w:rsidTr="00600266">
        <w:tc>
          <w:tcPr>
            <w:tcW w:w="8284" w:type="dxa"/>
          </w:tcPr>
          <w:p w:rsidR="00600266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 xml:space="preserve">Yue hai yi cong = Humanity and art / Guangdong ren wen yi shu yan jiu hui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[zhu bian: Zhu Wanzhang].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C26C8">
              <w:rPr>
                <w:rFonts w:ascii="Arial Unicode MS" w:eastAsia="Arial Unicode MS" w:hAnsi="Arial Unicode MS" w:cs="Arial Unicode MS"/>
              </w:rPr>
              <w:t xml:space="preserve">粤海藝叢 = Humanity and art / </w:t>
            </w:r>
            <w:proofErr w:type="gramStart"/>
            <w:r w:rsidRPr="003C26C8">
              <w:rPr>
                <w:rFonts w:ascii="Arial Unicode MS" w:eastAsia="Arial Unicode MS" w:hAnsi="Arial Unicode MS" w:cs="Arial Unicode MS"/>
              </w:rPr>
              <w:t>广东人文艺术研究会编 ;</w:t>
            </w:r>
            <w:proofErr w:type="gramEnd"/>
            <w:r w:rsidRPr="003C26C8">
              <w:rPr>
                <w:rFonts w:ascii="Arial Unicode MS" w:eastAsia="Arial Unicode MS" w:hAnsi="Arial Unicode MS" w:cs="Arial Unicode MS"/>
              </w:rPr>
              <w:t xml:space="preserve"> [主编: 朱万章].</w:t>
            </w:r>
          </w:p>
        </w:tc>
        <w:tc>
          <w:tcPr>
            <w:tcW w:w="2569" w:type="dxa"/>
          </w:tcPr>
          <w:p w:rsidR="00600266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C26C8">
              <w:rPr>
                <w:rFonts w:ascii="Arial Unicode MS" w:eastAsia="Arial Unicode MS" w:hAnsi="Arial Unicode MS" w:cs="Arial Unicode MS"/>
              </w:rPr>
              <w:t>OCS 6301 2343</w:t>
            </w:r>
          </w:p>
        </w:tc>
        <w:tc>
          <w:tcPr>
            <w:tcW w:w="3321" w:type="dxa"/>
          </w:tcPr>
          <w:p w:rsidR="00600266" w:rsidRPr="003A3909" w:rsidRDefault="00773A33" w:rsidP="00144D2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E3C0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http://nla.gov.au/nla.cat-vn6977501</w:t>
              </w:r>
            </w:hyperlink>
          </w:p>
        </w:tc>
      </w:tr>
    </w:tbl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45"/>
      <w:footerReference w:type="even" r:id="rId46"/>
      <w:footerReference w:type="default" r:id="rId4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541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0D500A"/>
    <w:rsid w:val="0011500C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00266"/>
    <w:rsid w:val="00613EA9"/>
    <w:rsid w:val="0062245A"/>
    <w:rsid w:val="006355C6"/>
    <w:rsid w:val="00645790"/>
    <w:rsid w:val="00666DDB"/>
    <w:rsid w:val="0067537D"/>
    <w:rsid w:val="006A5450"/>
    <w:rsid w:val="00711828"/>
    <w:rsid w:val="00737541"/>
    <w:rsid w:val="00773A33"/>
    <w:rsid w:val="007A58EC"/>
    <w:rsid w:val="007E1A79"/>
    <w:rsid w:val="00816357"/>
    <w:rsid w:val="008767F8"/>
    <w:rsid w:val="008820C6"/>
    <w:rsid w:val="00904CA0"/>
    <w:rsid w:val="00A155E2"/>
    <w:rsid w:val="00A34674"/>
    <w:rsid w:val="00A53930"/>
    <w:rsid w:val="00A73439"/>
    <w:rsid w:val="00AA310E"/>
    <w:rsid w:val="00B0136D"/>
    <w:rsid w:val="00B823F0"/>
    <w:rsid w:val="00C223FD"/>
    <w:rsid w:val="00C30B91"/>
    <w:rsid w:val="00C54AFB"/>
    <w:rsid w:val="00C83D20"/>
    <w:rsid w:val="00C92CA1"/>
    <w:rsid w:val="00CF53AE"/>
    <w:rsid w:val="00D076EF"/>
    <w:rsid w:val="00D13237"/>
    <w:rsid w:val="00D50236"/>
    <w:rsid w:val="00D54EDC"/>
    <w:rsid w:val="00D905AF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635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35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635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357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6928754" TargetMode="External"/><Relationship Id="rId18" Type="http://schemas.openxmlformats.org/officeDocument/2006/relationships/hyperlink" Target="http://nla.gov.au/nla.cat-vn6928761" TargetMode="External"/><Relationship Id="rId26" Type="http://schemas.openxmlformats.org/officeDocument/2006/relationships/hyperlink" Target="http://nla.gov.au/nla.cat-vn6930359" TargetMode="External"/><Relationship Id="rId39" Type="http://schemas.openxmlformats.org/officeDocument/2006/relationships/hyperlink" Target="http://nla.gov.au/nla.cat-vn6977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.gov.au/nla.cat-vn6928751" TargetMode="External"/><Relationship Id="rId34" Type="http://schemas.openxmlformats.org/officeDocument/2006/relationships/hyperlink" Target="http://nla.gov.au/nla.cat-vn6977214" TargetMode="External"/><Relationship Id="rId42" Type="http://schemas.openxmlformats.org/officeDocument/2006/relationships/hyperlink" Target="http://nla.gov.au/nla.cat-vn6977216" TargetMode="External"/><Relationship Id="rId47" Type="http://schemas.openxmlformats.org/officeDocument/2006/relationships/footer" Target="footer2.xml"/><Relationship Id="rId7" Type="http://schemas.openxmlformats.org/officeDocument/2006/relationships/hyperlink" Target="http://nla.lib.apabi.com/List.asp?lang=gb" TargetMode="External"/><Relationship Id="rId12" Type="http://schemas.openxmlformats.org/officeDocument/2006/relationships/hyperlink" Target="http://nla.gov.au/nla.cat-vn6928764" TargetMode="External"/><Relationship Id="rId17" Type="http://schemas.openxmlformats.org/officeDocument/2006/relationships/hyperlink" Target="http://nla.gov.au/nla.cat-vn6928762" TargetMode="External"/><Relationship Id="rId25" Type="http://schemas.openxmlformats.org/officeDocument/2006/relationships/hyperlink" Target="http://nla.gov.au/nla.cat-vn5216144" TargetMode="External"/><Relationship Id="rId33" Type="http://schemas.openxmlformats.org/officeDocument/2006/relationships/hyperlink" Target="http://nla.gov.au/nla.cat-vn6970004" TargetMode="External"/><Relationship Id="rId38" Type="http://schemas.openxmlformats.org/officeDocument/2006/relationships/hyperlink" Target="http://nla.gov.au/nla.cat-vn6970005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6928756" TargetMode="External"/><Relationship Id="rId20" Type="http://schemas.openxmlformats.org/officeDocument/2006/relationships/hyperlink" Target="http://nla.gov.au/nla.cat-vn6928758" TargetMode="External"/><Relationship Id="rId29" Type="http://schemas.openxmlformats.org/officeDocument/2006/relationships/hyperlink" Target="http://nla.gov.au/nla.cat-vn6977332" TargetMode="External"/><Relationship Id="rId41" Type="http://schemas.openxmlformats.org/officeDocument/2006/relationships/hyperlink" Target="http://nla.gov.au/nla.cat-vn697721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6978109" TargetMode="External"/><Relationship Id="rId24" Type="http://schemas.openxmlformats.org/officeDocument/2006/relationships/hyperlink" Target="http://nla.gov.au/nla.cat-vn6937905" TargetMode="External"/><Relationship Id="rId32" Type="http://schemas.openxmlformats.org/officeDocument/2006/relationships/hyperlink" Target="http://nla.gov.au/nla.cat-vn6977836" TargetMode="External"/><Relationship Id="rId37" Type="http://schemas.openxmlformats.org/officeDocument/2006/relationships/hyperlink" Target="http://nla.gov.au/nla.cat-vn6970003" TargetMode="External"/><Relationship Id="rId40" Type="http://schemas.openxmlformats.org/officeDocument/2006/relationships/hyperlink" Target="http://nla.gov.au/nla.cat-vn6977213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6928753" TargetMode="External"/><Relationship Id="rId23" Type="http://schemas.openxmlformats.org/officeDocument/2006/relationships/hyperlink" Target="http://nla.gov.au/nla.cat-vn6939541" TargetMode="External"/><Relationship Id="rId28" Type="http://schemas.openxmlformats.org/officeDocument/2006/relationships/hyperlink" Target="http://nla.gov.au/nla.cat-vn6974860" TargetMode="External"/><Relationship Id="rId36" Type="http://schemas.openxmlformats.org/officeDocument/2006/relationships/hyperlink" Target="http://nla.gov.au/nla.cat-vn68068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la.gov.au/nla.cat-vn6978097" TargetMode="External"/><Relationship Id="rId19" Type="http://schemas.openxmlformats.org/officeDocument/2006/relationships/hyperlink" Target="http://nla.gov.au/nla.cat-vn6928757" TargetMode="External"/><Relationship Id="rId31" Type="http://schemas.openxmlformats.org/officeDocument/2006/relationships/hyperlink" Target="http://nla.gov.au/nla.cat-vn6970006" TargetMode="External"/><Relationship Id="rId44" Type="http://schemas.openxmlformats.org/officeDocument/2006/relationships/hyperlink" Target="http://nla.gov.au/nla.cat-vn6977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75576" TargetMode="External"/><Relationship Id="rId14" Type="http://schemas.openxmlformats.org/officeDocument/2006/relationships/hyperlink" Target="http://nla.gov.au/nla.cat-vn6928752" TargetMode="External"/><Relationship Id="rId22" Type="http://schemas.openxmlformats.org/officeDocument/2006/relationships/hyperlink" Target="http://nla.gov.au/nla.cat-vn6978439" TargetMode="External"/><Relationship Id="rId27" Type="http://schemas.openxmlformats.org/officeDocument/2006/relationships/hyperlink" Target="http://nla.gov.au/nla.cat-vn6970008" TargetMode="External"/><Relationship Id="rId30" Type="http://schemas.openxmlformats.org/officeDocument/2006/relationships/hyperlink" Target="http://nla.gov.au/nla.cat-vn6970002" TargetMode="External"/><Relationship Id="rId35" Type="http://schemas.openxmlformats.org/officeDocument/2006/relationships/hyperlink" Target="http://nla.gov.au/nla.cat-vn6937196" TargetMode="External"/><Relationship Id="rId43" Type="http://schemas.openxmlformats.org/officeDocument/2006/relationships/hyperlink" Target="http://nla.gov.au/nla.cat-vn697721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ook.oversea.cnki.net/CCGBWEB/book/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1897</Words>
  <Characters>7972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9850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xli</cp:lastModifiedBy>
  <cp:revision>3</cp:revision>
  <dcterms:created xsi:type="dcterms:W3CDTF">2016-01-19T23:33:00Z</dcterms:created>
  <dcterms:modified xsi:type="dcterms:W3CDTF">2016-01-20T01:05:00Z</dcterms:modified>
</cp:coreProperties>
</file>